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12BBC" w14:textId="77777777" w:rsidR="00A92099" w:rsidRPr="003242E3" w:rsidRDefault="00A92099" w:rsidP="00965677">
      <w:pPr>
        <w:spacing w:line="360" w:lineRule="auto"/>
        <w:rPr>
          <w:rFonts w:cs="Arial"/>
          <w:sz w:val="24"/>
          <w:lang w:val="it-IT"/>
        </w:rPr>
      </w:pPr>
    </w:p>
    <w:p w14:paraId="0A7788D1" w14:textId="77777777" w:rsidR="00842493" w:rsidRPr="003242E3" w:rsidRDefault="00842493" w:rsidP="00CA2767">
      <w:pPr>
        <w:spacing w:line="360" w:lineRule="auto"/>
        <w:rPr>
          <w:rFonts w:cs="Arial"/>
          <w:sz w:val="36"/>
          <w:lang w:val="it-IT"/>
        </w:rPr>
      </w:pPr>
      <w:r w:rsidRPr="003242E3">
        <w:rPr>
          <w:rFonts w:cs="Arial"/>
          <w:sz w:val="36"/>
          <w:lang w:val="it-IT"/>
        </w:rPr>
        <w:t>Rapporto di gestione</w:t>
      </w:r>
    </w:p>
    <w:p w14:paraId="26C87246" w14:textId="1A49F775" w:rsidR="00CA2767" w:rsidRPr="003242E3" w:rsidRDefault="00842493" w:rsidP="00CA2767">
      <w:pPr>
        <w:spacing w:line="360" w:lineRule="auto"/>
        <w:rPr>
          <w:rFonts w:cs="Arial"/>
          <w:sz w:val="32"/>
          <w:lang w:val="it-IT"/>
        </w:rPr>
      </w:pPr>
      <w:r w:rsidRPr="003242E3">
        <w:rPr>
          <w:rFonts w:cs="Arial"/>
          <w:sz w:val="31"/>
          <w:szCs w:val="31"/>
          <w:lang w:val="it-IT"/>
        </w:rPr>
        <w:t xml:space="preserve">PÖTTINGER </w:t>
      </w:r>
      <w:r w:rsidR="00917C5D" w:rsidRPr="003242E3">
        <w:rPr>
          <w:rFonts w:cs="Arial"/>
          <w:sz w:val="32"/>
          <w:lang w:val="it-IT"/>
        </w:rPr>
        <w:t xml:space="preserve">con la lavorazione del terreno e la semina </w:t>
      </w:r>
      <w:r w:rsidRPr="003242E3">
        <w:rPr>
          <w:rFonts w:cs="Arial"/>
          <w:sz w:val="32"/>
          <w:lang w:val="it-IT"/>
        </w:rPr>
        <w:t xml:space="preserve">è riuscita a </w:t>
      </w:r>
      <w:r w:rsidR="00917C5D" w:rsidRPr="003242E3">
        <w:rPr>
          <w:rFonts w:cs="Arial"/>
          <w:sz w:val="32"/>
          <w:lang w:val="it-IT"/>
        </w:rPr>
        <w:t>contenere</w:t>
      </w:r>
      <w:r w:rsidRPr="003242E3">
        <w:rPr>
          <w:rFonts w:cs="Arial"/>
          <w:sz w:val="32"/>
          <w:lang w:val="it-IT"/>
        </w:rPr>
        <w:t xml:space="preserve"> con successo</w:t>
      </w:r>
      <w:r w:rsidR="00CE371E" w:rsidRPr="003242E3">
        <w:rPr>
          <w:rFonts w:cs="Arial"/>
          <w:sz w:val="32"/>
          <w:lang w:val="it-IT"/>
        </w:rPr>
        <w:t xml:space="preserve"> </w:t>
      </w:r>
      <w:r w:rsidR="00917C5D" w:rsidRPr="003242E3">
        <w:rPr>
          <w:rFonts w:cs="Arial"/>
          <w:sz w:val="32"/>
          <w:lang w:val="it-IT"/>
        </w:rPr>
        <w:t xml:space="preserve">la difficile situazione del mercato </w:t>
      </w:r>
      <w:r w:rsidR="00F402D6" w:rsidRPr="003242E3">
        <w:rPr>
          <w:rFonts w:cs="Arial"/>
          <w:sz w:val="32"/>
          <w:lang w:val="it-IT"/>
        </w:rPr>
        <w:t xml:space="preserve">nel settore </w:t>
      </w:r>
      <w:r w:rsidR="00917C5D" w:rsidRPr="003242E3">
        <w:rPr>
          <w:rFonts w:cs="Arial"/>
          <w:sz w:val="32"/>
          <w:lang w:val="it-IT"/>
        </w:rPr>
        <w:t xml:space="preserve">della fienagione </w:t>
      </w:r>
    </w:p>
    <w:p w14:paraId="72D4B1AE" w14:textId="77777777" w:rsidR="00A92099" w:rsidRPr="003242E3" w:rsidRDefault="00A92099" w:rsidP="00A92099">
      <w:pPr>
        <w:spacing w:line="360" w:lineRule="auto"/>
        <w:rPr>
          <w:rFonts w:cs="Arial"/>
          <w:sz w:val="24"/>
          <w:lang w:val="it-IT"/>
        </w:rPr>
      </w:pPr>
    </w:p>
    <w:p w14:paraId="5865DB08" w14:textId="30594866" w:rsidR="00917C5D" w:rsidRPr="003242E3" w:rsidRDefault="00917C5D" w:rsidP="00166CD0">
      <w:pPr>
        <w:spacing w:line="360" w:lineRule="auto"/>
        <w:jc w:val="both"/>
        <w:rPr>
          <w:rFonts w:cs="Arial"/>
          <w:i/>
          <w:sz w:val="24"/>
          <w:lang w:val="it-IT"/>
        </w:rPr>
      </w:pPr>
      <w:r w:rsidRPr="003242E3">
        <w:rPr>
          <w:rFonts w:cs="Arial"/>
          <w:i/>
          <w:sz w:val="24"/>
          <w:lang w:val="it-IT"/>
        </w:rPr>
        <w:t>Grazie a prodotti innovativi e ad una gamma di prodotti molto bilanciata, l’azienda austriaca a conduzione familiare PÖTTINGER, nonostante la difficile situazione di mercato e ad una forte recessione generale nel campo della tecnologia agricola, nell’ultimo anno commerciale è riuscita a raggiungere un fatturato di 301 milioni di Euro.</w:t>
      </w:r>
    </w:p>
    <w:p w14:paraId="03D533F2" w14:textId="77777777" w:rsidR="00166CD0" w:rsidRPr="003242E3" w:rsidRDefault="00166CD0" w:rsidP="00A92099">
      <w:pPr>
        <w:spacing w:line="360" w:lineRule="auto"/>
        <w:rPr>
          <w:rFonts w:cs="Arial"/>
          <w:sz w:val="24"/>
          <w:lang w:val="it-IT"/>
        </w:rPr>
      </w:pPr>
    </w:p>
    <w:p w14:paraId="6C3B3157" w14:textId="5522AFFA" w:rsidR="00917C5D" w:rsidRPr="003242E3" w:rsidRDefault="00917C5D" w:rsidP="00CA2767">
      <w:pPr>
        <w:spacing w:line="360" w:lineRule="auto"/>
        <w:jc w:val="both"/>
        <w:rPr>
          <w:rFonts w:cs="Arial"/>
          <w:iCs/>
          <w:sz w:val="24"/>
          <w:szCs w:val="22"/>
          <w:lang w:val="it-IT"/>
        </w:rPr>
      </w:pPr>
      <w:r w:rsidRPr="003242E3">
        <w:rPr>
          <w:rFonts w:cs="Arial"/>
          <w:iCs/>
          <w:sz w:val="24"/>
          <w:szCs w:val="22"/>
          <w:lang w:val="it-IT"/>
        </w:rPr>
        <w:t xml:space="preserve">L’anno commerciale 2015/16 è stato caratterizzato da una difficile situazione di mercato: la richiesta di macchine agricole è strettamente legata all'evoluzione globale dei redditi agricoli. L’evoluzione negativa dei </w:t>
      </w:r>
      <w:r w:rsidR="00F402D6" w:rsidRPr="003242E3">
        <w:rPr>
          <w:rFonts w:cs="Arial"/>
          <w:iCs/>
          <w:sz w:val="24"/>
          <w:szCs w:val="22"/>
          <w:lang w:val="it-IT"/>
        </w:rPr>
        <w:t>prezzi alla produzione ha portato ad un notevole calo del reddito degli agricoltori, con una conseguente riduzione del volume degli investimenti. Di conseguenza è calata anche la v</w:t>
      </w:r>
      <w:r w:rsidR="00D12C04">
        <w:rPr>
          <w:rFonts w:cs="Arial"/>
          <w:iCs/>
          <w:sz w:val="24"/>
          <w:szCs w:val="22"/>
          <w:lang w:val="it-IT"/>
        </w:rPr>
        <w:t>endita delle macchine agricole -</w:t>
      </w:r>
      <w:r w:rsidR="00F402D6" w:rsidRPr="003242E3">
        <w:rPr>
          <w:rFonts w:cs="Arial"/>
          <w:iCs/>
          <w:sz w:val="24"/>
          <w:szCs w:val="22"/>
          <w:lang w:val="it-IT"/>
        </w:rPr>
        <w:t xml:space="preserve"> soprattutto nel settore della </w:t>
      </w:r>
      <w:r w:rsidR="009609EC" w:rsidRPr="003242E3">
        <w:rPr>
          <w:color w:val="000000"/>
          <w:sz w:val="24"/>
          <w:lang w:val="it-IT"/>
        </w:rPr>
        <w:t>foraggicoltura</w:t>
      </w:r>
      <w:r w:rsidR="00F402D6" w:rsidRPr="003242E3">
        <w:rPr>
          <w:rFonts w:cs="Arial"/>
          <w:iCs/>
          <w:sz w:val="24"/>
          <w:szCs w:val="22"/>
          <w:lang w:val="it-IT"/>
        </w:rPr>
        <w:t xml:space="preserve">. Grazie alla sua gamma bilanciata di prodotti innovativi, PÖTTINGER è riuscita a contrastare questa evoluzione generale del mercato, riuscendo ad aumentare il fatturato delle macchine del settore della lavorazione del terreno e della semina ed a mantenere quello dei pezzi di ricambio. Complessivamente </w:t>
      </w:r>
      <w:r w:rsidR="00A91085" w:rsidRPr="003242E3">
        <w:rPr>
          <w:rFonts w:cs="Arial"/>
          <w:iCs/>
          <w:color w:val="000000"/>
          <w:sz w:val="24"/>
          <w:lang w:val="it-IT"/>
        </w:rPr>
        <w:t xml:space="preserve">l’azienda austriaca a conduzione familiare, con i suoi </w:t>
      </w:r>
      <w:r w:rsidR="00A91085" w:rsidRPr="003242E3">
        <w:rPr>
          <w:rFonts w:cs="Arial"/>
          <w:b/>
          <w:iCs/>
          <w:color w:val="000000"/>
          <w:sz w:val="24"/>
          <w:lang w:val="it-IT"/>
        </w:rPr>
        <w:t>1.700 dipendenti</w:t>
      </w:r>
      <w:r w:rsidR="00A91085" w:rsidRPr="003242E3">
        <w:rPr>
          <w:rFonts w:cs="Arial"/>
          <w:iCs/>
          <w:color w:val="000000"/>
          <w:sz w:val="24"/>
          <w:lang w:val="it-IT"/>
        </w:rPr>
        <w:t xml:space="preserve">, è riuscita così a raggiungere un fatturato di </w:t>
      </w:r>
      <w:r w:rsidR="00A91085" w:rsidRPr="003242E3">
        <w:rPr>
          <w:rFonts w:cs="Arial"/>
          <w:b/>
          <w:iCs/>
          <w:color w:val="000000"/>
          <w:sz w:val="24"/>
          <w:lang w:val="it-IT"/>
        </w:rPr>
        <w:t>301 milioni di Euro</w:t>
      </w:r>
      <w:r w:rsidR="00A91085" w:rsidRPr="003242E3">
        <w:rPr>
          <w:rFonts w:cs="Arial"/>
          <w:iCs/>
          <w:color w:val="000000"/>
          <w:sz w:val="24"/>
          <w:lang w:val="it-IT"/>
        </w:rPr>
        <w:t xml:space="preserve">. Ciò corrisponde ad un lieve calo del 6 % rispetto all’anno con il più alto fatturato in assoluto, il 2014/15. Dopo la forte crescita ed il raddoppio del fatturato registratisi negli ultimi anni, ciò consente a </w:t>
      </w:r>
      <w:r w:rsidR="00A91085" w:rsidRPr="003242E3">
        <w:rPr>
          <w:rFonts w:cs="Arial"/>
          <w:iCs/>
          <w:sz w:val="24"/>
          <w:szCs w:val="22"/>
          <w:lang w:val="it-IT"/>
        </w:rPr>
        <w:t>PÖTTINGER di preparare i prossimi passi per un ulteriore sviluppo e di proseguire con la sua costante internazionalizzazione.</w:t>
      </w:r>
      <w:r w:rsidR="00FF363F" w:rsidRPr="003242E3">
        <w:rPr>
          <w:rFonts w:cs="Arial"/>
          <w:iCs/>
          <w:sz w:val="24"/>
          <w:szCs w:val="22"/>
          <w:lang w:val="it-IT"/>
        </w:rPr>
        <w:t xml:space="preserve"> Le basi per farlo continuano ad essere le innovazioni fortemente orientate a soddisfare le esigenze dei clienti e la stretta collaborazione con i clienti ed i partner commerciali.</w:t>
      </w:r>
    </w:p>
    <w:p w14:paraId="35E0D0F7" w14:textId="77777777" w:rsidR="00917C5D" w:rsidRPr="003242E3" w:rsidRDefault="00917C5D" w:rsidP="00CA2767">
      <w:pPr>
        <w:spacing w:line="360" w:lineRule="auto"/>
        <w:jc w:val="both"/>
        <w:rPr>
          <w:rFonts w:cs="Arial"/>
          <w:iCs/>
          <w:sz w:val="24"/>
          <w:szCs w:val="22"/>
          <w:lang w:val="it-IT"/>
        </w:rPr>
      </w:pPr>
    </w:p>
    <w:p w14:paraId="36C6B210" w14:textId="040C7CE4" w:rsidR="008D1B94" w:rsidRPr="003242E3" w:rsidRDefault="003242E3" w:rsidP="00CA2767">
      <w:pPr>
        <w:spacing w:line="360" w:lineRule="auto"/>
        <w:jc w:val="both"/>
        <w:rPr>
          <w:rFonts w:cs="Arial"/>
          <w:b/>
          <w:iCs/>
          <w:sz w:val="24"/>
          <w:szCs w:val="22"/>
          <w:lang w:val="it-IT"/>
        </w:rPr>
      </w:pPr>
      <w:r w:rsidRPr="003242E3">
        <w:rPr>
          <w:rFonts w:cs="Arial"/>
          <w:b/>
          <w:iCs/>
          <w:sz w:val="24"/>
          <w:szCs w:val="22"/>
          <w:lang w:val="it-IT"/>
        </w:rPr>
        <w:lastRenderedPageBreak/>
        <w:t>Investimenti</w:t>
      </w:r>
      <w:r w:rsidR="00FF363F" w:rsidRPr="003242E3">
        <w:rPr>
          <w:rFonts w:cs="Arial"/>
          <w:b/>
          <w:iCs/>
          <w:sz w:val="24"/>
          <w:szCs w:val="22"/>
          <w:lang w:val="it-IT"/>
        </w:rPr>
        <w:t xml:space="preserve"> nel successo futuro</w:t>
      </w:r>
    </w:p>
    <w:p w14:paraId="1B44C001" w14:textId="68229C40" w:rsidR="00FF363F" w:rsidRPr="003242E3" w:rsidRDefault="00FF363F" w:rsidP="00CA2767">
      <w:pPr>
        <w:spacing w:line="360" w:lineRule="auto"/>
        <w:jc w:val="both"/>
        <w:rPr>
          <w:rFonts w:cs="Arial"/>
          <w:iCs/>
          <w:sz w:val="24"/>
          <w:szCs w:val="22"/>
          <w:lang w:val="it-IT"/>
        </w:rPr>
      </w:pPr>
      <w:r w:rsidRPr="003242E3">
        <w:rPr>
          <w:rFonts w:cs="Arial"/>
          <w:iCs/>
          <w:sz w:val="24"/>
          <w:szCs w:val="22"/>
          <w:lang w:val="it-IT"/>
        </w:rPr>
        <w:t xml:space="preserve">Per aziende del futuro come PÖTTINGER, questa fase </w:t>
      </w:r>
      <w:r w:rsidR="003918DE" w:rsidRPr="003242E3">
        <w:rPr>
          <w:rFonts w:cs="Arial"/>
          <w:iCs/>
          <w:sz w:val="24"/>
          <w:szCs w:val="22"/>
          <w:lang w:val="it-IT"/>
        </w:rPr>
        <w:t>caratterizzata da</w:t>
      </w:r>
      <w:r w:rsidRPr="003242E3">
        <w:rPr>
          <w:rFonts w:cs="Arial"/>
          <w:iCs/>
          <w:sz w:val="24"/>
          <w:szCs w:val="22"/>
          <w:lang w:val="it-IT"/>
        </w:rPr>
        <w:t xml:space="preserve"> interessi bancari particolarmente bassi offre una possibilità unica di effettuare investimenti. Perciò nell’anno passato l’attenzione del</w:t>
      </w:r>
      <w:r w:rsidRPr="003242E3">
        <w:rPr>
          <w:rFonts w:cs="Arial"/>
          <w:iCs/>
          <w:color w:val="000000"/>
          <w:sz w:val="24"/>
          <w:lang w:val="it-IT"/>
        </w:rPr>
        <w:t xml:space="preserve">l’azienda austriaca a conduzione familiare è stata chiaramente rivolta ad un’ulteriore </w:t>
      </w:r>
      <w:r w:rsidR="003918DE" w:rsidRPr="003242E3">
        <w:rPr>
          <w:rFonts w:cs="Arial"/>
          <w:iCs/>
          <w:color w:val="000000"/>
          <w:sz w:val="24"/>
          <w:lang w:val="it-IT"/>
        </w:rPr>
        <w:t>sviluppo delle infrastrutture</w:t>
      </w:r>
      <w:r w:rsidR="00D40C3E" w:rsidRPr="003242E3">
        <w:rPr>
          <w:rFonts w:cs="Arial"/>
          <w:iCs/>
          <w:color w:val="000000"/>
          <w:sz w:val="24"/>
          <w:lang w:val="it-IT"/>
        </w:rPr>
        <w:t xml:space="preserve"> produttive</w:t>
      </w:r>
      <w:r w:rsidR="003918DE" w:rsidRPr="003242E3">
        <w:rPr>
          <w:rFonts w:cs="Arial"/>
          <w:iCs/>
          <w:color w:val="000000"/>
          <w:sz w:val="24"/>
          <w:lang w:val="it-IT"/>
        </w:rPr>
        <w:t xml:space="preserve">, </w:t>
      </w:r>
      <w:r w:rsidRPr="003242E3">
        <w:rPr>
          <w:rFonts w:cs="Arial"/>
          <w:iCs/>
          <w:color w:val="000000"/>
          <w:sz w:val="24"/>
          <w:lang w:val="it-IT"/>
        </w:rPr>
        <w:t>ri</w:t>
      </w:r>
      <w:r w:rsidR="003918DE" w:rsidRPr="003242E3">
        <w:rPr>
          <w:rFonts w:cs="Arial"/>
          <w:iCs/>
          <w:color w:val="000000"/>
          <w:sz w:val="24"/>
          <w:lang w:val="it-IT"/>
        </w:rPr>
        <w:t xml:space="preserve">volto ad una </w:t>
      </w:r>
      <w:r w:rsidRPr="003242E3">
        <w:rPr>
          <w:rFonts w:cs="Arial"/>
          <w:iCs/>
          <w:color w:val="000000"/>
          <w:sz w:val="24"/>
          <w:lang w:val="it-IT"/>
        </w:rPr>
        <w:t>crescita</w:t>
      </w:r>
      <w:r w:rsidR="003918DE" w:rsidRPr="003242E3">
        <w:rPr>
          <w:rFonts w:cs="Arial"/>
          <w:iCs/>
          <w:color w:val="000000"/>
          <w:sz w:val="24"/>
          <w:lang w:val="it-IT"/>
        </w:rPr>
        <w:t xml:space="preserve"> ed al successo futuri. Il progetto delle infrastrutture </w:t>
      </w:r>
      <w:r w:rsidR="003918DE" w:rsidRPr="003242E3">
        <w:rPr>
          <w:rFonts w:cs="Arial"/>
          <w:b/>
          <w:iCs/>
          <w:sz w:val="24"/>
          <w:szCs w:val="22"/>
          <w:lang w:val="it-IT"/>
        </w:rPr>
        <w:t>WerkeWELT</w:t>
      </w:r>
      <w:r w:rsidR="003918DE" w:rsidRPr="003242E3">
        <w:rPr>
          <w:rFonts w:cs="Arial"/>
          <w:iCs/>
          <w:sz w:val="24"/>
          <w:szCs w:val="22"/>
          <w:lang w:val="it-IT"/>
        </w:rPr>
        <w:t xml:space="preserve"> comprende </w:t>
      </w:r>
      <w:r w:rsidR="003918DE" w:rsidRPr="003242E3">
        <w:rPr>
          <w:rFonts w:cs="Arial"/>
          <w:i/>
          <w:iCs/>
          <w:sz w:val="24"/>
          <w:szCs w:val="22"/>
          <w:lang w:val="it-IT"/>
        </w:rPr>
        <w:t>ProduktionsWELT</w:t>
      </w:r>
      <w:r w:rsidR="00F74540" w:rsidRPr="003242E3">
        <w:rPr>
          <w:rFonts w:cs="Arial"/>
          <w:i/>
          <w:iCs/>
          <w:sz w:val="24"/>
          <w:szCs w:val="22"/>
          <w:lang w:val="it-IT"/>
        </w:rPr>
        <w:t xml:space="preserve"> (Mondo produttivo)</w:t>
      </w:r>
      <w:r w:rsidR="003918DE" w:rsidRPr="003242E3">
        <w:rPr>
          <w:rFonts w:cs="Arial"/>
          <w:iCs/>
          <w:sz w:val="24"/>
          <w:szCs w:val="22"/>
          <w:lang w:val="it-IT"/>
        </w:rPr>
        <w:t xml:space="preserve">, con un volume d’investimenti di circa 25 milioni di Euro, e </w:t>
      </w:r>
      <w:r w:rsidR="003918DE" w:rsidRPr="003242E3">
        <w:rPr>
          <w:rFonts w:cs="Arial"/>
          <w:i/>
          <w:iCs/>
          <w:sz w:val="24"/>
          <w:szCs w:val="22"/>
          <w:lang w:val="it-IT"/>
        </w:rPr>
        <w:t>ErsatzteilWELT</w:t>
      </w:r>
      <w:r w:rsidR="00F74540" w:rsidRPr="003242E3">
        <w:rPr>
          <w:rFonts w:cs="Arial"/>
          <w:i/>
          <w:iCs/>
          <w:sz w:val="24"/>
          <w:szCs w:val="22"/>
          <w:lang w:val="it-IT"/>
        </w:rPr>
        <w:t xml:space="preserve"> </w:t>
      </w:r>
      <w:r w:rsidR="00F74540" w:rsidRPr="003242E3">
        <w:rPr>
          <w:rFonts w:cs="Arial"/>
          <w:sz w:val="24"/>
          <w:szCs w:val="22"/>
          <w:lang w:val="it-IT"/>
        </w:rPr>
        <w:t>(</w:t>
      </w:r>
      <w:r w:rsidR="00F74540" w:rsidRPr="003242E3">
        <w:rPr>
          <w:rFonts w:cs="Arial"/>
          <w:i/>
          <w:sz w:val="24"/>
          <w:szCs w:val="22"/>
          <w:lang w:val="it-IT"/>
        </w:rPr>
        <w:t>Mondo dei pezzi di ricambio</w:t>
      </w:r>
      <w:r w:rsidR="00F74540" w:rsidRPr="003242E3">
        <w:rPr>
          <w:rFonts w:cs="Arial"/>
          <w:sz w:val="24"/>
          <w:szCs w:val="22"/>
          <w:lang w:val="it-IT"/>
        </w:rPr>
        <w:t>)</w:t>
      </w:r>
      <w:r w:rsidR="003918DE" w:rsidRPr="003242E3">
        <w:rPr>
          <w:rFonts w:cs="Arial"/>
          <w:iCs/>
          <w:sz w:val="24"/>
          <w:szCs w:val="22"/>
          <w:lang w:val="it-IT"/>
        </w:rPr>
        <w:t>. Oltre all’ampliamento</w:t>
      </w:r>
      <w:r w:rsidR="00D40C3E" w:rsidRPr="003242E3">
        <w:rPr>
          <w:rFonts w:cs="Arial"/>
          <w:iCs/>
          <w:sz w:val="24"/>
          <w:szCs w:val="22"/>
          <w:lang w:val="it-IT"/>
        </w:rPr>
        <w:t>,</w:t>
      </w:r>
      <w:r w:rsidR="003918DE" w:rsidRPr="003242E3">
        <w:rPr>
          <w:rFonts w:cs="Arial"/>
          <w:iCs/>
          <w:sz w:val="24"/>
          <w:szCs w:val="22"/>
          <w:lang w:val="it-IT"/>
        </w:rPr>
        <w:t xml:space="preserve"> già ultimato</w:t>
      </w:r>
      <w:r w:rsidR="00D40C3E" w:rsidRPr="003242E3">
        <w:rPr>
          <w:rFonts w:cs="Arial"/>
          <w:iCs/>
          <w:sz w:val="24"/>
          <w:szCs w:val="22"/>
          <w:lang w:val="it-IT"/>
        </w:rPr>
        <w:t>,</w:t>
      </w:r>
      <w:r w:rsidR="003918DE" w:rsidRPr="003242E3">
        <w:rPr>
          <w:rFonts w:cs="Arial"/>
          <w:iCs/>
          <w:sz w:val="24"/>
          <w:szCs w:val="22"/>
          <w:lang w:val="it-IT"/>
        </w:rPr>
        <w:t xml:space="preserve"> degli impianti di Bernburg e Vodnany, entro la metà del 2017 </w:t>
      </w:r>
      <w:r w:rsidR="00D40C3E" w:rsidRPr="003242E3">
        <w:rPr>
          <w:rFonts w:cs="Arial"/>
          <w:iCs/>
          <w:sz w:val="24"/>
          <w:szCs w:val="22"/>
          <w:lang w:val="it-IT"/>
        </w:rPr>
        <w:t xml:space="preserve">anche nella nostra casa madre verranno edificate nuove aree di produzione di circa 12.000 </w:t>
      </w:r>
      <w:r w:rsidR="00D40C3E" w:rsidRPr="003242E3">
        <w:rPr>
          <w:rFonts w:cs="Arial"/>
          <w:sz w:val="24"/>
          <w:szCs w:val="22"/>
          <w:lang w:val="it-IT"/>
        </w:rPr>
        <w:t xml:space="preserve">m² </w:t>
      </w:r>
      <w:r w:rsidR="00D40C3E" w:rsidRPr="003242E3">
        <w:rPr>
          <w:rFonts w:cs="Arial"/>
          <w:iCs/>
          <w:sz w:val="24"/>
          <w:szCs w:val="22"/>
          <w:lang w:val="it-IT"/>
        </w:rPr>
        <w:t>e verranno riconcepiti tutti i processi lavorativi. Grazie a questa nuova area produttiva sarà possibile migliorare notevolmente il flusso dei materiali di tutta la gamma di macchine per fienagione e creare posti di lavoro ergonomici, in cui i collaboratori PÖTTINGER potranno produrre macchine agricole con le tecnologie più innovative.</w:t>
      </w:r>
    </w:p>
    <w:p w14:paraId="36D9A39A" w14:textId="32F1DD4D" w:rsidR="003918DE" w:rsidRPr="003242E3" w:rsidRDefault="00D40C3E" w:rsidP="00CA2767">
      <w:pPr>
        <w:spacing w:line="360" w:lineRule="auto"/>
        <w:jc w:val="both"/>
        <w:rPr>
          <w:rFonts w:cs="Arial"/>
          <w:iCs/>
          <w:sz w:val="24"/>
          <w:szCs w:val="22"/>
          <w:lang w:val="it-IT"/>
        </w:rPr>
      </w:pPr>
      <w:r w:rsidRPr="003242E3">
        <w:rPr>
          <w:rFonts w:cs="Arial"/>
          <w:iCs/>
          <w:sz w:val="24"/>
          <w:szCs w:val="22"/>
          <w:lang w:val="it-IT"/>
        </w:rPr>
        <w:t xml:space="preserve">Con il progetto ArbeitsWELT </w:t>
      </w:r>
      <w:r w:rsidR="00F74540" w:rsidRPr="003242E3">
        <w:rPr>
          <w:rFonts w:cs="Arial"/>
          <w:sz w:val="24"/>
          <w:szCs w:val="22"/>
          <w:lang w:val="it-IT"/>
        </w:rPr>
        <w:t>(</w:t>
      </w:r>
      <w:r w:rsidR="00F74540" w:rsidRPr="003242E3">
        <w:rPr>
          <w:rFonts w:cs="Arial"/>
          <w:i/>
          <w:sz w:val="24"/>
          <w:szCs w:val="22"/>
          <w:lang w:val="it-IT"/>
        </w:rPr>
        <w:t>Mondo del lavoro</w:t>
      </w:r>
      <w:r w:rsidR="00F74540" w:rsidRPr="003242E3">
        <w:rPr>
          <w:rFonts w:cs="Arial"/>
          <w:sz w:val="24"/>
          <w:szCs w:val="22"/>
          <w:lang w:val="it-IT"/>
        </w:rPr>
        <w:t xml:space="preserve">) </w:t>
      </w:r>
      <w:r w:rsidRPr="003242E3">
        <w:rPr>
          <w:rFonts w:cs="Arial"/>
          <w:iCs/>
          <w:sz w:val="24"/>
          <w:szCs w:val="22"/>
          <w:lang w:val="it-IT"/>
        </w:rPr>
        <w:t>negli edifici amministrativi della casa madre sono state costruite lungimiranti strutture amministrative, gettando così le basi per il futuro.</w:t>
      </w:r>
    </w:p>
    <w:p w14:paraId="1C8BE4C0" w14:textId="2F3633F1" w:rsidR="00F74540" w:rsidRPr="003242E3" w:rsidRDefault="00F74540" w:rsidP="00CA2767">
      <w:pPr>
        <w:spacing w:line="360" w:lineRule="auto"/>
        <w:jc w:val="both"/>
        <w:rPr>
          <w:rFonts w:cs="Arial"/>
          <w:iCs/>
          <w:sz w:val="24"/>
          <w:szCs w:val="22"/>
          <w:lang w:val="it-IT"/>
        </w:rPr>
      </w:pPr>
      <w:r w:rsidRPr="003242E3">
        <w:rPr>
          <w:rFonts w:cs="Arial"/>
          <w:iCs/>
          <w:sz w:val="24"/>
          <w:szCs w:val="22"/>
          <w:lang w:val="it-IT"/>
        </w:rPr>
        <w:t xml:space="preserve">A </w:t>
      </w:r>
      <w:r w:rsidRPr="003242E3">
        <w:rPr>
          <w:rFonts w:cs="Arial"/>
          <w:sz w:val="24"/>
          <w:szCs w:val="22"/>
          <w:lang w:val="it-IT"/>
        </w:rPr>
        <w:t>Taufkirchen sul Trattnach, nelle immediate vicinanze della casa madre, nascerà ErsatzteilWELT (</w:t>
      </w:r>
      <w:r w:rsidRPr="003242E3">
        <w:rPr>
          <w:rFonts w:cs="Arial"/>
          <w:i/>
          <w:sz w:val="24"/>
          <w:szCs w:val="22"/>
          <w:lang w:val="it-IT"/>
        </w:rPr>
        <w:t>Mondo dei pezzi di ricambio</w:t>
      </w:r>
      <w:r w:rsidRPr="003242E3">
        <w:rPr>
          <w:rFonts w:cs="Arial"/>
          <w:sz w:val="24"/>
          <w:szCs w:val="22"/>
          <w:lang w:val="it-IT"/>
        </w:rPr>
        <w:t xml:space="preserve">) di </w:t>
      </w:r>
      <w:r w:rsidRPr="003242E3">
        <w:rPr>
          <w:rFonts w:cs="Arial"/>
          <w:iCs/>
          <w:sz w:val="24"/>
          <w:szCs w:val="22"/>
          <w:lang w:val="it-IT"/>
        </w:rPr>
        <w:t xml:space="preserve">PÖTTINGER. Il moderno centro logistico di ca. </w:t>
      </w:r>
      <w:r w:rsidRPr="003242E3">
        <w:rPr>
          <w:rFonts w:cs="Arial"/>
          <w:sz w:val="24"/>
          <w:szCs w:val="22"/>
          <w:lang w:val="it-IT"/>
        </w:rPr>
        <w:t>7.000 m² garantirà anche in futuro la massima disponibilità di circa 50.000 differenti pezzi di ricambio e di usura.</w:t>
      </w:r>
    </w:p>
    <w:p w14:paraId="13484C39" w14:textId="77777777" w:rsidR="00A92099" w:rsidRPr="003242E3" w:rsidRDefault="00A92099" w:rsidP="00A92099">
      <w:pPr>
        <w:spacing w:line="360" w:lineRule="auto"/>
        <w:jc w:val="both"/>
        <w:rPr>
          <w:rFonts w:cs="Arial"/>
          <w:sz w:val="24"/>
          <w:szCs w:val="22"/>
          <w:lang w:val="it-IT"/>
        </w:rPr>
      </w:pPr>
    </w:p>
    <w:p w14:paraId="42C4393C" w14:textId="77777777" w:rsidR="00F74540" w:rsidRPr="003242E3" w:rsidRDefault="00F74540" w:rsidP="00A92099">
      <w:pPr>
        <w:spacing w:line="360" w:lineRule="auto"/>
        <w:jc w:val="both"/>
        <w:rPr>
          <w:rFonts w:cs="Arial"/>
          <w:b/>
          <w:iCs/>
          <w:sz w:val="24"/>
          <w:szCs w:val="22"/>
          <w:lang w:val="it-IT"/>
        </w:rPr>
      </w:pPr>
      <w:r w:rsidRPr="003242E3">
        <w:rPr>
          <w:rFonts w:cs="Arial"/>
          <w:b/>
          <w:iCs/>
          <w:sz w:val="24"/>
          <w:szCs w:val="22"/>
          <w:lang w:val="it-IT"/>
        </w:rPr>
        <w:t>Vivere la tecnologia agricola</w:t>
      </w:r>
    </w:p>
    <w:p w14:paraId="108148E3" w14:textId="2E93CA26" w:rsidR="00F74540" w:rsidRPr="003242E3" w:rsidRDefault="00F74540" w:rsidP="00CA2767">
      <w:pPr>
        <w:spacing w:line="360" w:lineRule="auto"/>
        <w:jc w:val="both"/>
        <w:rPr>
          <w:rFonts w:cs="Arial"/>
          <w:sz w:val="24"/>
          <w:lang w:val="it-IT"/>
        </w:rPr>
      </w:pPr>
      <w:r w:rsidRPr="003242E3">
        <w:rPr>
          <w:rFonts w:cs="Arial"/>
          <w:iCs/>
          <w:sz w:val="24"/>
          <w:lang w:val="it-IT"/>
        </w:rPr>
        <w:t>PÖTTINGER è un’</w:t>
      </w:r>
      <w:r w:rsidRPr="003242E3">
        <w:rPr>
          <w:rFonts w:cs="Arial"/>
          <w:iCs/>
          <w:color w:val="000000"/>
          <w:sz w:val="24"/>
          <w:lang w:val="it-IT"/>
        </w:rPr>
        <w:t xml:space="preserve">azienda austriaca a conduzione familiare, che </w:t>
      </w:r>
      <w:r w:rsidR="004748F1" w:rsidRPr="003242E3">
        <w:rPr>
          <w:rFonts w:cs="Arial"/>
          <w:iCs/>
          <w:color w:val="000000"/>
          <w:sz w:val="24"/>
          <w:lang w:val="it-IT"/>
        </w:rPr>
        <w:t>contribuisce</w:t>
      </w:r>
      <w:r w:rsidRPr="003242E3">
        <w:rPr>
          <w:rFonts w:cs="Arial"/>
          <w:iCs/>
          <w:color w:val="000000"/>
          <w:sz w:val="24"/>
          <w:lang w:val="it-IT"/>
        </w:rPr>
        <w:t xml:space="preserve"> </w:t>
      </w:r>
      <w:r w:rsidR="004748F1" w:rsidRPr="003242E3">
        <w:rPr>
          <w:sz w:val="24"/>
          <w:lang w:val="it-IT"/>
        </w:rPr>
        <w:t>alla crescita costante dell’efficacia, efficienza e qualità della produzione agricola e</w:t>
      </w:r>
      <w:r w:rsidR="004B433F" w:rsidRPr="003242E3">
        <w:rPr>
          <w:sz w:val="24"/>
          <w:lang w:val="it-IT"/>
        </w:rPr>
        <w:t>d</w:t>
      </w:r>
      <w:r w:rsidR="004748F1" w:rsidRPr="003242E3">
        <w:rPr>
          <w:sz w:val="24"/>
          <w:lang w:val="it-IT"/>
        </w:rPr>
        <w:t xml:space="preserve"> </w:t>
      </w:r>
      <w:r w:rsidR="004B433F" w:rsidRPr="003242E3">
        <w:rPr>
          <w:sz w:val="24"/>
          <w:lang w:val="it-IT"/>
        </w:rPr>
        <w:t xml:space="preserve">è per i suoi clienti un partner particolarmente affidabile. Lo sviluppo di prodotti affidabili che soddisfano in modo ottimale le esigenze della clientela, questo è l’obiettivo primario di </w:t>
      </w:r>
      <w:r w:rsidR="004B433F" w:rsidRPr="003242E3">
        <w:rPr>
          <w:rFonts w:cs="Arial"/>
          <w:iCs/>
          <w:sz w:val="24"/>
          <w:lang w:val="it-IT"/>
        </w:rPr>
        <w:t xml:space="preserve">PÖTTINGER. La forza innovativa dell’azienda a </w:t>
      </w:r>
      <w:r w:rsidR="004B433F" w:rsidRPr="003242E3">
        <w:rPr>
          <w:rFonts w:cs="Arial"/>
          <w:iCs/>
          <w:color w:val="000000"/>
          <w:sz w:val="24"/>
          <w:lang w:val="it-IT"/>
        </w:rPr>
        <w:t xml:space="preserve">conduzione familiare </w:t>
      </w:r>
      <w:r w:rsidR="004B433F" w:rsidRPr="003242E3">
        <w:rPr>
          <w:color w:val="000000"/>
          <w:sz w:val="24"/>
          <w:lang w:val="it-IT"/>
        </w:rPr>
        <w:t xml:space="preserve">trae vigore </w:t>
      </w:r>
      <w:r w:rsidR="004B433F" w:rsidRPr="003242E3">
        <w:rPr>
          <w:rFonts w:cs="Arial"/>
          <w:iCs/>
          <w:color w:val="000000"/>
          <w:sz w:val="24"/>
          <w:lang w:val="it-IT"/>
        </w:rPr>
        <w:t xml:space="preserve">soprattutto </w:t>
      </w:r>
      <w:r w:rsidR="004B433F" w:rsidRPr="003242E3">
        <w:rPr>
          <w:color w:val="000000"/>
          <w:sz w:val="24"/>
          <w:lang w:val="it-IT"/>
        </w:rPr>
        <w:t>dal suo ampio bagaglio di esperienze</w:t>
      </w:r>
      <w:r w:rsidR="004B433F" w:rsidRPr="003242E3">
        <w:rPr>
          <w:rFonts w:cs="Arial"/>
          <w:iCs/>
          <w:color w:val="000000"/>
          <w:sz w:val="24"/>
          <w:lang w:val="it-IT"/>
        </w:rPr>
        <w:t>: molti collaboratori sono anch’essi agricoltori, che conoscono le esigenze per esperienza propria e vivono quotidianamente l</w:t>
      </w:r>
      <w:r w:rsidR="0003262E" w:rsidRPr="003242E3">
        <w:rPr>
          <w:rFonts w:cs="Arial"/>
          <w:iCs/>
          <w:color w:val="000000"/>
          <w:sz w:val="24"/>
          <w:lang w:val="it-IT"/>
        </w:rPr>
        <w:t>a tecnologia agricola</w:t>
      </w:r>
      <w:r w:rsidR="004B433F" w:rsidRPr="003242E3">
        <w:rPr>
          <w:rFonts w:cs="Arial"/>
          <w:iCs/>
          <w:color w:val="000000"/>
          <w:sz w:val="24"/>
          <w:lang w:val="it-IT"/>
        </w:rPr>
        <w:t>.</w:t>
      </w:r>
      <w:r w:rsidR="0003262E" w:rsidRPr="003242E3">
        <w:rPr>
          <w:rFonts w:cs="Arial"/>
          <w:iCs/>
          <w:color w:val="000000"/>
          <w:sz w:val="24"/>
          <w:lang w:val="it-IT"/>
        </w:rPr>
        <w:t xml:space="preserve"> La praticità e vastità della gamma macchine di </w:t>
      </w:r>
      <w:r w:rsidR="0003262E" w:rsidRPr="003242E3">
        <w:rPr>
          <w:rFonts w:cs="Arial"/>
          <w:iCs/>
          <w:sz w:val="24"/>
          <w:lang w:val="it-IT"/>
        </w:rPr>
        <w:t>PÖTTINGER</w:t>
      </w:r>
      <w:r w:rsidR="0003262E" w:rsidRPr="003242E3">
        <w:rPr>
          <w:rFonts w:cs="Arial"/>
          <w:iCs/>
          <w:color w:val="000000"/>
          <w:sz w:val="24"/>
          <w:lang w:val="it-IT"/>
        </w:rPr>
        <w:t xml:space="preserve"> ne è quindi la logica conseguenza.</w:t>
      </w:r>
    </w:p>
    <w:p w14:paraId="4AD5E975" w14:textId="77777777" w:rsidR="00F74540" w:rsidRPr="003242E3" w:rsidRDefault="00F74540" w:rsidP="00CA2767">
      <w:pPr>
        <w:spacing w:line="360" w:lineRule="auto"/>
        <w:jc w:val="both"/>
        <w:rPr>
          <w:rFonts w:cs="Arial"/>
          <w:sz w:val="24"/>
          <w:szCs w:val="22"/>
          <w:lang w:val="it-IT"/>
        </w:rPr>
      </w:pPr>
    </w:p>
    <w:p w14:paraId="1FF12FB3" w14:textId="77777777" w:rsidR="0003262E" w:rsidRPr="003242E3" w:rsidRDefault="0003262E" w:rsidP="00CA2767">
      <w:pPr>
        <w:spacing w:line="360" w:lineRule="auto"/>
        <w:jc w:val="both"/>
        <w:rPr>
          <w:rFonts w:cs="Arial"/>
          <w:b/>
          <w:iCs/>
          <w:sz w:val="24"/>
          <w:szCs w:val="22"/>
          <w:lang w:val="it-IT"/>
        </w:rPr>
      </w:pPr>
      <w:r w:rsidRPr="003242E3">
        <w:rPr>
          <w:rFonts w:cs="Arial"/>
          <w:b/>
          <w:iCs/>
          <w:sz w:val="24"/>
          <w:szCs w:val="22"/>
          <w:lang w:val="it-IT"/>
        </w:rPr>
        <w:t>Forte sviluppo nella lavorazione del terreno e nella semina</w:t>
      </w:r>
    </w:p>
    <w:p w14:paraId="0C4851D7" w14:textId="4D7D523A" w:rsidR="0003262E" w:rsidRPr="003242E3" w:rsidRDefault="0003262E" w:rsidP="00CA2767">
      <w:pPr>
        <w:spacing w:line="360" w:lineRule="auto"/>
        <w:jc w:val="both"/>
        <w:rPr>
          <w:rFonts w:cs="Arial"/>
          <w:iCs/>
          <w:sz w:val="24"/>
          <w:szCs w:val="22"/>
          <w:lang w:val="it-IT"/>
        </w:rPr>
      </w:pPr>
      <w:r w:rsidRPr="003242E3">
        <w:rPr>
          <w:rFonts w:cs="Arial"/>
          <w:iCs/>
          <w:sz w:val="24"/>
          <w:szCs w:val="22"/>
          <w:lang w:val="it-IT"/>
        </w:rPr>
        <w:t xml:space="preserve">Gli enormi sforzi compiuti negli ultimi anni per lo sviluppo delle macchine </w:t>
      </w:r>
      <w:r w:rsidR="009609EC" w:rsidRPr="003242E3">
        <w:rPr>
          <w:rFonts w:cs="Arial"/>
          <w:iCs/>
          <w:sz w:val="24"/>
          <w:szCs w:val="22"/>
          <w:lang w:val="it-IT"/>
        </w:rPr>
        <w:t xml:space="preserve">nel </w:t>
      </w:r>
      <w:r w:rsidR="009609EC" w:rsidRPr="003242E3">
        <w:rPr>
          <w:rFonts w:cs="Arial"/>
          <w:iCs/>
          <w:sz w:val="24"/>
          <w:lang w:val="it-IT"/>
        </w:rPr>
        <w:t>settore</w:t>
      </w:r>
      <w:r w:rsidRPr="003242E3">
        <w:rPr>
          <w:rFonts w:cs="Arial"/>
          <w:iCs/>
          <w:sz w:val="24"/>
          <w:szCs w:val="22"/>
          <w:lang w:val="it-IT"/>
        </w:rPr>
        <w:t xml:space="preserve"> </w:t>
      </w:r>
      <w:r w:rsidR="009609EC" w:rsidRPr="003242E3">
        <w:rPr>
          <w:rFonts w:cs="Arial"/>
          <w:iCs/>
          <w:sz w:val="24"/>
          <w:szCs w:val="22"/>
          <w:lang w:val="it-IT"/>
        </w:rPr>
        <w:t>del</w:t>
      </w:r>
      <w:r w:rsidRPr="003242E3">
        <w:rPr>
          <w:rFonts w:cs="Arial"/>
          <w:iCs/>
          <w:sz w:val="24"/>
          <w:szCs w:val="22"/>
          <w:lang w:val="it-IT"/>
        </w:rPr>
        <w:t xml:space="preserve">la lavorazione del terreno, </w:t>
      </w:r>
      <w:r w:rsidR="009609EC" w:rsidRPr="003242E3">
        <w:rPr>
          <w:rFonts w:cs="Arial"/>
          <w:iCs/>
          <w:sz w:val="24"/>
          <w:szCs w:val="22"/>
          <w:lang w:val="it-IT"/>
        </w:rPr>
        <w:t>del</w:t>
      </w:r>
      <w:r w:rsidRPr="003242E3">
        <w:rPr>
          <w:rFonts w:cs="Arial"/>
          <w:iCs/>
          <w:sz w:val="24"/>
          <w:szCs w:val="22"/>
          <w:lang w:val="it-IT"/>
        </w:rPr>
        <w:t xml:space="preserve">la preparazione del letto di semina e </w:t>
      </w:r>
      <w:r w:rsidR="009609EC" w:rsidRPr="003242E3">
        <w:rPr>
          <w:rFonts w:cs="Arial"/>
          <w:iCs/>
          <w:sz w:val="24"/>
          <w:szCs w:val="22"/>
          <w:lang w:val="it-IT"/>
        </w:rPr>
        <w:t>del</w:t>
      </w:r>
      <w:r w:rsidRPr="003242E3">
        <w:rPr>
          <w:rFonts w:cs="Arial"/>
          <w:iCs/>
          <w:sz w:val="24"/>
          <w:szCs w:val="22"/>
          <w:lang w:val="it-IT"/>
        </w:rPr>
        <w:t>la semina danno i propri frutti proprio ora, in questi tempi difficili.</w:t>
      </w:r>
      <w:r w:rsidR="009609EC" w:rsidRPr="003242E3">
        <w:rPr>
          <w:rFonts w:cs="Arial"/>
          <w:iCs/>
          <w:sz w:val="24"/>
          <w:szCs w:val="22"/>
          <w:lang w:val="it-IT"/>
        </w:rPr>
        <w:t xml:space="preserve"> </w:t>
      </w:r>
      <w:r w:rsidR="009609EC" w:rsidRPr="003242E3">
        <w:rPr>
          <w:rFonts w:cs="Arial"/>
          <w:iCs/>
          <w:sz w:val="24"/>
          <w:lang w:val="it-IT"/>
        </w:rPr>
        <w:t>PÖTTINGER in questo settore è riuscito a conseguire una crescita del fatturato.</w:t>
      </w:r>
    </w:p>
    <w:p w14:paraId="1C869953" w14:textId="77777777" w:rsidR="0003262E" w:rsidRPr="003242E3" w:rsidRDefault="0003262E" w:rsidP="00CA2767">
      <w:pPr>
        <w:spacing w:line="360" w:lineRule="auto"/>
        <w:jc w:val="both"/>
        <w:rPr>
          <w:rFonts w:cs="Arial"/>
          <w:iCs/>
          <w:sz w:val="24"/>
          <w:szCs w:val="22"/>
          <w:lang w:val="it-IT"/>
        </w:rPr>
      </w:pPr>
    </w:p>
    <w:p w14:paraId="7969747C" w14:textId="28FDB812" w:rsidR="00CA2767" w:rsidRPr="003242E3" w:rsidRDefault="009609EC" w:rsidP="00CA2767">
      <w:pPr>
        <w:spacing w:line="360" w:lineRule="auto"/>
        <w:jc w:val="both"/>
        <w:rPr>
          <w:color w:val="000000"/>
          <w:sz w:val="24"/>
          <w:lang w:val="it-IT"/>
        </w:rPr>
      </w:pPr>
      <w:r w:rsidRPr="003242E3">
        <w:rPr>
          <w:rFonts w:cs="Arial"/>
          <w:iCs/>
          <w:sz w:val="24"/>
          <w:szCs w:val="22"/>
          <w:lang w:val="it-IT"/>
        </w:rPr>
        <w:t xml:space="preserve">La </w:t>
      </w:r>
      <w:r w:rsidRPr="003242E3">
        <w:rPr>
          <w:b/>
          <w:color w:val="000000"/>
          <w:sz w:val="24"/>
          <w:lang w:val="it-IT"/>
        </w:rPr>
        <w:t>foraggicoltura</w:t>
      </w:r>
      <w:r w:rsidRPr="003242E3">
        <w:rPr>
          <w:color w:val="000000"/>
          <w:sz w:val="24"/>
          <w:lang w:val="it-IT"/>
        </w:rPr>
        <w:t xml:space="preserve"> è la regina del fatturato con il 57%, seguita dalla </w:t>
      </w:r>
      <w:r w:rsidRPr="003242E3">
        <w:rPr>
          <w:b/>
          <w:color w:val="000000"/>
          <w:sz w:val="24"/>
          <w:lang w:val="it-IT"/>
        </w:rPr>
        <w:t>lavorazione del terreno e dalla semina</w:t>
      </w:r>
      <w:r w:rsidRPr="003242E3">
        <w:rPr>
          <w:color w:val="000000"/>
          <w:sz w:val="24"/>
          <w:lang w:val="it-IT"/>
        </w:rPr>
        <w:t xml:space="preserve"> con circa il 28%. Tuttavia rispetto all'anno precedente la foraggicoltura ha registrato un </w:t>
      </w:r>
      <w:r w:rsidR="00297008" w:rsidRPr="003242E3">
        <w:rPr>
          <w:color w:val="000000"/>
          <w:sz w:val="24"/>
          <w:lang w:val="it-IT"/>
        </w:rPr>
        <w:t xml:space="preserve">calo del </w:t>
      </w:r>
      <w:r w:rsidRPr="003242E3">
        <w:rPr>
          <w:color w:val="000000"/>
          <w:sz w:val="24"/>
          <w:lang w:val="it-IT"/>
        </w:rPr>
        <w:t>12 %, mentre nella tecnica di semina il fatturato ha registrato un’eccezionale crescita del 20 %.</w:t>
      </w:r>
      <w:r w:rsidR="00297008" w:rsidRPr="003242E3">
        <w:rPr>
          <w:color w:val="000000"/>
          <w:sz w:val="24"/>
          <w:lang w:val="it-IT"/>
        </w:rPr>
        <w:t xml:space="preserve"> La vendita di ricambi originali rispetto all'anno passato si è mantenuta costante, grazie alla disponibilità a lungo termine dei pezzi di ricambio ed all’affermazione sul mercato dei pezzi di usura particolarmente resistenti </w:t>
      </w:r>
      <w:r w:rsidR="00297008" w:rsidRPr="003242E3">
        <w:rPr>
          <w:rFonts w:cs="Arial"/>
          <w:iCs/>
          <w:sz w:val="24"/>
          <w:szCs w:val="22"/>
          <w:lang w:val="it-IT"/>
        </w:rPr>
        <w:t>DURASTAR.</w:t>
      </w:r>
    </w:p>
    <w:p w14:paraId="01DC6E51" w14:textId="77777777" w:rsidR="009609EC" w:rsidRPr="003242E3" w:rsidRDefault="009609EC" w:rsidP="00CA2767">
      <w:pPr>
        <w:spacing w:line="360" w:lineRule="auto"/>
        <w:jc w:val="both"/>
        <w:rPr>
          <w:rFonts w:cs="Arial"/>
          <w:iCs/>
          <w:sz w:val="24"/>
          <w:szCs w:val="22"/>
          <w:lang w:val="it-IT"/>
        </w:rPr>
      </w:pPr>
    </w:p>
    <w:p w14:paraId="5CA845D4" w14:textId="3D28F582" w:rsidR="00CA2767" w:rsidRPr="003242E3" w:rsidRDefault="00297008" w:rsidP="00CA2767">
      <w:pPr>
        <w:spacing w:line="360" w:lineRule="auto"/>
        <w:jc w:val="both"/>
        <w:rPr>
          <w:rFonts w:cs="Arial"/>
          <w:iCs/>
          <w:sz w:val="24"/>
          <w:szCs w:val="22"/>
          <w:lang w:val="it-IT"/>
        </w:rPr>
      </w:pPr>
      <w:r w:rsidRPr="003242E3">
        <w:rPr>
          <w:rFonts w:cs="Arial"/>
          <w:iCs/>
          <w:sz w:val="24"/>
          <w:szCs w:val="22"/>
          <w:lang w:val="it-IT"/>
        </w:rPr>
        <w:t xml:space="preserve">Molte piazze mondiali hanno registrato difficoltà di mercato. Tuttavia ci sono state anche eccezioni positive: si sono riscontrate crescite </w:t>
      </w:r>
      <w:r w:rsidR="001F59A5">
        <w:rPr>
          <w:rFonts w:cs="Arial"/>
          <w:iCs/>
          <w:sz w:val="24"/>
          <w:szCs w:val="22"/>
          <w:lang w:val="it-IT"/>
        </w:rPr>
        <w:t>superiori alla</w:t>
      </w:r>
      <w:r w:rsidRPr="003242E3">
        <w:rPr>
          <w:rFonts w:cs="Arial"/>
          <w:iCs/>
          <w:sz w:val="24"/>
          <w:szCs w:val="22"/>
          <w:lang w:val="it-IT"/>
        </w:rPr>
        <w:t xml:space="preserve"> media </w:t>
      </w:r>
      <w:r w:rsidR="001F59A5">
        <w:rPr>
          <w:rFonts w:cs="Arial"/>
          <w:iCs/>
          <w:sz w:val="24"/>
          <w:szCs w:val="22"/>
          <w:lang w:val="it-IT"/>
        </w:rPr>
        <w:t>-</w:t>
      </w:r>
      <w:r w:rsidRPr="003242E3">
        <w:rPr>
          <w:rFonts w:cs="Arial"/>
          <w:iCs/>
          <w:sz w:val="24"/>
          <w:szCs w:val="22"/>
          <w:lang w:val="it-IT"/>
        </w:rPr>
        <w:t xml:space="preserve"> come valore percentuale </w:t>
      </w:r>
      <w:r w:rsidR="001F4CC3" w:rsidRPr="003242E3">
        <w:rPr>
          <w:rFonts w:cs="Arial"/>
          <w:iCs/>
          <w:sz w:val="24"/>
          <w:szCs w:val="22"/>
          <w:lang w:val="it-IT"/>
        </w:rPr>
        <w:t>del</w:t>
      </w:r>
      <w:r w:rsidRPr="003242E3">
        <w:rPr>
          <w:rFonts w:cs="Arial"/>
          <w:iCs/>
          <w:sz w:val="24"/>
          <w:szCs w:val="22"/>
          <w:lang w:val="it-IT"/>
        </w:rPr>
        <w:t xml:space="preserve"> fatturato </w:t>
      </w:r>
      <w:r w:rsidR="001F59A5">
        <w:rPr>
          <w:rFonts w:cs="Arial"/>
          <w:iCs/>
          <w:sz w:val="24"/>
          <w:szCs w:val="22"/>
          <w:lang w:val="it-IT"/>
        </w:rPr>
        <w:t>-</w:t>
      </w:r>
      <w:r w:rsidRPr="003242E3">
        <w:rPr>
          <w:rFonts w:cs="Arial"/>
          <w:iCs/>
          <w:sz w:val="24"/>
          <w:szCs w:val="22"/>
          <w:lang w:val="it-IT"/>
        </w:rPr>
        <w:t xml:space="preserve"> </w:t>
      </w:r>
      <w:r w:rsidR="00F06260" w:rsidRPr="003242E3">
        <w:rPr>
          <w:rFonts w:cs="Arial"/>
          <w:iCs/>
          <w:sz w:val="24"/>
          <w:szCs w:val="22"/>
          <w:lang w:val="it-IT"/>
        </w:rPr>
        <w:t xml:space="preserve">per </w:t>
      </w:r>
      <w:r w:rsidRPr="003242E3">
        <w:rPr>
          <w:rFonts w:cs="Arial"/>
          <w:iCs/>
          <w:sz w:val="24"/>
          <w:szCs w:val="22"/>
          <w:lang w:val="it-IT"/>
        </w:rPr>
        <w:t>i mercati dell’</w:t>
      </w:r>
      <w:r w:rsidRPr="003242E3">
        <w:rPr>
          <w:bCs/>
          <w:sz w:val="24"/>
          <w:lang w:val="it-IT"/>
        </w:rPr>
        <w:t>Estremo Oriente</w:t>
      </w:r>
      <w:r w:rsidRPr="003242E3">
        <w:rPr>
          <w:rFonts w:cs="Arial"/>
          <w:iCs/>
          <w:sz w:val="24"/>
          <w:szCs w:val="22"/>
          <w:lang w:val="it-IT"/>
        </w:rPr>
        <w:t xml:space="preserve">, </w:t>
      </w:r>
      <w:r w:rsidR="00F06260" w:rsidRPr="003242E3">
        <w:rPr>
          <w:rFonts w:cs="Arial"/>
          <w:iCs/>
          <w:sz w:val="24"/>
          <w:szCs w:val="22"/>
          <w:lang w:val="it-IT"/>
        </w:rPr>
        <w:t xml:space="preserve">del </w:t>
      </w:r>
      <w:r w:rsidRPr="003242E3">
        <w:rPr>
          <w:rFonts w:cs="Arial"/>
          <w:iCs/>
          <w:sz w:val="24"/>
          <w:szCs w:val="22"/>
          <w:lang w:val="it-IT"/>
        </w:rPr>
        <w:t xml:space="preserve">Baltico, </w:t>
      </w:r>
      <w:r w:rsidR="00F06260" w:rsidRPr="003242E3">
        <w:rPr>
          <w:rFonts w:cs="Arial"/>
          <w:iCs/>
          <w:sz w:val="24"/>
          <w:szCs w:val="22"/>
          <w:lang w:val="it-IT"/>
        </w:rPr>
        <w:t xml:space="preserve">del </w:t>
      </w:r>
      <w:r w:rsidRPr="003242E3">
        <w:rPr>
          <w:rFonts w:cs="Arial"/>
          <w:iCs/>
          <w:sz w:val="24"/>
          <w:szCs w:val="22"/>
          <w:lang w:val="it-IT"/>
        </w:rPr>
        <w:t xml:space="preserve">Canada, </w:t>
      </w:r>
      <w:r w:rsidR="00F06260" w:rsidRPr="003242E3">
        <w:rPr>
          <w:rFonts w:cs="Arial"/>
          <w:iCs/>
          <w:sz w:val="24"/>
          <w:szCs w:val="22"/>
          <w:lang w:val="it-IT"/>
        </w:rPr>
        <w:t>dell’</w:t>
      </w:r>
      <w:r w:rsidRPr="003242E3">
        <w:rPr>
          <w:rFonts w:cs="Arial"/>
          <w:iCs/>
          <w:sz w:val="24"/>
          <w:szCs w:val="22"/>
          <w:lang w:val="it-IT"/>
        </w:rPr>
        <w:t xml:space="preserve">Ucraina, </w:t>
      </w:r>
      <w:r w:rsidR="00F06260" w:rsidRPr="003242E3">
        <w:rPr>
          <w:rFonts w:cs="Arial"/>
          <w:iCs/>
          <w:sz w:val="24"/>
          <w:szCs w:val="22"/>
          <w:lang w:val="it-IT"/>
        </w:rPr>
        <w:t>dell’</w:t>
      </w:r>
      <w:r w:rsidRPr="003242E3">
        <w:rPr>
          <w:rFonts w:cs="Arial"/>
          <w:iCs/>
          <w:sz w:val="24"/>
          <w:szCs w:val="22"/>
          <w:lang w:val="it-IT"/>
        </w:rPr>
        <w:t xml:space="preserve">Australia e </w:t>
      </w:r>
      <w:r w:rsidR="00F06260" w:rsidRPr="003242E3">
        <w:rPr>
          <w:rFonts w:cs="Arial"/>
          <w:iCs/>
          <w:sz w:val="24"/>
          <w:szCs w:val="22"/>
          <w:lang w:val="it-IT"/>
        </w:rPr>
        <w:t xml:space="preserve">del </w:t>
      </w:r>
      <w:r w:rsidRPr="003242E3">
        <w:rPr>
          <w:rFonts w:cs="Arial"/>
          <w:iCs/>
          <w:sz w:val="24"/>
          <w:szCs w:val="22"/>
          <w:lang w:val="it-IT"/>
        </w:rPr>
        <w:t>Belgio.</w:t>
      </w:r>
    </w:p>
    <w:p w14:paraId="288B47C2" w14:textId="77777777" w:rsidR="00297008" w:rsidRPr="003242E3" w:rsidRDefault="00297008" w:rsidP="00CA2767">
      <w:pPr>
        <w:spacing w:line="360" w:lineRule="auto"/>
        <w:jc w:val="both"/>
        <w:rPr>
          <w:rFonts w:cs="Arial"/>
          <w:iCs/>
          <w:sz w:val="24"/>
          <w:szCs w:val="22"/>
          <w:lang w:val="it-IT"/>
        </w:rPr>
      </w:pPr>
    </w:p>
    <w:p w14:paraId="115EC54B" w14:textId="22F9319F" w:rsidR="00CA2767" w:rsidRPr="003242E3" w:rsidRDefault="00297008" w:rsidP="00CA2767">
      <w:pPr>
        <w:spacing w:line="360" w:lineRule="auto"/>
        <w:jc w:val="both"/>
        <w:rPr>
          <w:rFonts w:cs="Arial"/>
          <w:b/>
          <w:iCs/>
          <w:sz w:val="24"/>
          <w:szCs w:val="22"/>
          <w:lang w:val="it-IT"/>
        </w:rPr>
      </w:pPr>
      <w:r w:rsidRPr="003242E3">
        <w:rPr>
          <w:rFonts w:cs="Arial"/>
          <w:b/>
          <w:iCs/>
          <w:sz w:val="24"/>
          <w:szCs w:val="22"/>
          <w:lang w:val="it-IT"/>
        </w:rPr>
        <w:t>Internazionalizzazione costante come base per una crescita futura</w:t>
      </w:r>
    </w:p>
    <w:p w14:paraId="3462728F" w14:textId="3EA37CB9" w:rsidR="00297008" w:rsidRPr="003242E3" w:rsidRDefault="00F06260" w:rsidP="00CA2767">
      <w:pPr>
        <w:spacing w:line="360" w:lineRule="auto"/>
        <w:jc w:val="both"/>
        <w:rPr>
          <w:rFonts w:cs="Arial"/>
          <w:iCs/>
          <w:sz w:val="24"/>
          <w:szCs w:val="22"/>
          <w:lang w:val="it-IT"/>
        </w:rPr>
      </w:pPr>
      <w:r w:rsidRPr="003242E3">
        <w:rPr>
          <w:rFonts w:cs="Arial"/>
          <w:iCs/>
          <w:sz w:val="24"/>
          <w:szCs w:val="22"/>
          <w:lang w:val="it-IT"/>
        </w:rPr>
        <w:t xml:space="preserve">I mercati internazionali continuano a rappresentare una chiave fondamentale del successo di </w:t>
      </w:r>
      <w:r w:rsidRPr="003242E3">
        <w:rPr>
          <w:rFonts w:cs="Arial"/>
          <w:iCs/>
          <w:sz w:val="24"/>
          <w:lang w:val="it-IT"/>
        </w:rPr>
        <w:t xml:space="preserve">PÖTTINGER: </w:t>
      </w:r>
      <w:r w:rsidRPr="003242E3">
        <w:rPr>
          <w:color w:val="000000"/>
          <w:sz w:val="24"/>
          <w:lang w:val="it-IT"/>
        </w:rPr>
        <w:t xml:space="preserve">ne è riprova la quota di esportazione pari all' </w:t>
      </w:r>
      <w:r w:rsidRPr="003242E3">
        <w:rPr>
          <w:b/>
          <w:color w:val="000000"/>
          <w:sz w:val="24"/>
          <w:lang w:val="it-IT"/>
        </w:rPr>
        <w:t>86,5 %</w:t>
      </w:r>
      <w:r w:rsidRPr="003242E3">
        <w:rPr>
          <w:color w:val="000000"/>
          <w:sz w:val="24"/>
          <w:lang w:val="it-IT"/>
        </w:rPr>
        <w:t xml:space="preserve"> ed un fatturato derivante dalle vendite internazionali di </w:t>
      </w:r>
      <w:r w:rsidRPr="003242E3">
        <w:rPr>
          <w:rFonts w:cs="Arial"/>
          <w:iCs/>
          <w:sz w:val="24"/>
          <w:szCs w:val="22"/>
          <w:lang w:val="it-IT"/>
        </w:rPr>
        <w:t xml:space="preserve">260,5 </w:t>
      </w:r>
      <w:r w:rsidRPr="003242E3">
        <w:rPr>
          <w:color w:val="000000"/>
          <w:sz w:val="24"/>
          <w:lang w:val="it-IT"/>
        </w:rPr>
        <w:t xml:space="preserve">milioni di Euro.    </w:t>
      </w:r>
    </w:p>
    <w:p w14:paraId="4C0DE59B" w14:textId="77777777" w:rsidR="00F06260" w:rsidRPr="003242E3" w:rsidRDefault="00F06260" w:rsidP="00CA2767">
      <w:pPr>
        <w:spacing w:line="360" w:lineRule="auto"/>
        <w:jc w:val="both"/>
        <w:rPr>
          <w:rFonts w:cs="Arial"/>
          <w:iCs/>
          <w:sz w:val="24"/>
          <w:szCs w:val="22"/>
          <w:lang w:val="it-IT"/>
        </w:rPr>
      </w:pPr>
    </w:p>
    <w:p w14:paraId="1104E2C3" w14:textId="50F3EAA6" w:rsidR="009502AC" w:rsidRDefault="00106A0A" w:rsidP="003242E3">
      <w:pPr>
        <w:spacing w:line="360" w:lineRule="auto"/>
        <w:jc w:val="both"/>
        <w:rPr>
          <w:rFonts w:cs="Arial"/>
          <w:iCs/>
          <w:sz w:val="24"/>
          <w:szCs w:val="22"/>
          <w:lang w:val="it-IT"/>
        </w:rPr>
      </w:pPr>
      <w:r w:rsidRPr="003242E3">
        <w:rPr>
          <w:rFonts w:cs="Arial"/>
          <w:iCs/>
          <w:sz w:val="24"/>
          <w:szCs w:val="22"/>
          <w:lang w:val="it-IT"/>
        </w:rPr>
        <w:t xml:space="preserve">I primi 5 paesi per crescita di fatturato rispetto all’anno precedente, per quanto riguarda il mercato delle </w:t>
      </w:r>
      <w:r w:rsidRPr="003242E3">
        <w:rPr>
          <w:rFonts w:cs="Arial"/>
          <w:b/>
          <w:iCs/>
          <w:sz w:val="24"/>
          <w:szCs w:val="22"/>
          <w:lang w:val="it-IT"/>
        </w:rPr>
        <w:t>macchine agricole</w:t>
      </w:r>
      <w:r w:rsidR="001F4CC3" w:rsidRPr="003242E3">
        <w:rPr>
          <w:rFonts w:cs="Arial"/>
          <w:iCs/>
          <w:sz w:val="24"/>
          <w:szCs w:val="22"/>
          <w:lang w:val="it-IT"/>
        </w:rPr>
        <w:t>, sono Ucraina, Canada, Francia, Giappone e Cina.</w:t>
      </w:r>
      <w:r w:rsidRPr="003242E3">
        <w:rPr>
          <w:rFonts w:cs="Arial"/>
          <w:iCs/>
          <w:sz w:val="24"/>
          <w:szCs w:val="22"/>
          <w:lang w:val="it-IT"/>
        </w:rPr>
        <w:t xml:space="preserve"> Oltre alla Germania con circa il 19 %, la Francia con il 13,5 % del fatturato complessivo rappresenta uno dei più grandi ed importanti mercati.</w:t>
      </w:r>
    </w:p>
    <w:p w14:paraId="387DB0AE" w14:textId="77777777" w:rsidR="001F59A5" w:rsidRPr="003242E3" w:rsidRDefault="001F59A5" w:rsidP="003242E3">
      <w:pPr>
        <w:spacing w:line="360" w:lineRule="auto"/>
        <w:jc w:val="both"/>
        <w:rPr>
          <w:rFonts w:cs="Arial"/>
          <w:iCs/>
          <w:sz w:val="24"/>
          <w:szCs w:val="22"/>
          <w:lang w:val="it-IT"/>
        </w:rPr>
      </w:pPr>
    </w:p>
    <w:p w14:paraId="668B105E" w14:textId="6844A90B" w:rsidR="00106A0A" w:rsidRPr="003242E3" w:rsidRDefault="00F51F06" w:rsidP="00CA2767">
      <w:pPr>
        <w:spacing w:line="360" w:lineRule="auto"/>
        <w:jc w:val="both"/>
        <w:rPr>
          <w:rFonts w:cs="Arial"/>
          <w:b/>
          <w:iCs/>
          <w:sz w:val="24"/>
          <w:szCs w:val="22"/>
          <w:lang w:val="it-IT"/>
        </w:rPr>
      </w:pPr>
      <w:r w:rsidRPr="003242E3">
        <w:rPr>
          <w:rFonts w:cs="Arial"/>
          <w:b/>
          <w:iCs/>
          <w:sz w:val="24"/>
          <w:szCs w:val="22"/>
          <w:lang w:val="it-IT"/>
        </w:rPr>
        <w:t>Stabil</w:t>
      </w:r>
      <w:r w:rsidR="00106A0A" w:rsidRPr="003242E3">
        <w:rPr>
          <w:rFonts w:cs="Arial"/>
          <w:b/>
          <w:iCs/>
          <w:sz w:val="24"/>
          <w:szCs w:val="22"/>
          <w:lang w:val="it-IT"/>
        </w:rPr>
        <w:t>i</w:t>
      </w:r>
      <w:r w:rsidRPr="003242E3">
        <w:rPr>
          <w:rFonts w:cs="Arial"/>
          <w:b/>
          <w:iCs/>
          <w:sz w:val="24"/>
          <w:szCs w:val="22"/>
          <w:lang w:val="it-IT"/>
        </w:rPr>
        <w:t xml:space="preserve"> </w:t>
      </w:r>
      <w:r w:rsidR="00106A0A" w:rsidRPr="003242E3">
        <w:rPr>
          <w:rFonts w:cs="Arial"/>
          <w:b/>
          <w:iCs/>
          <w:sz w:val="24"/>
          <w:szCs w:val="22"/>
          <w:lang w:val="it-IT"/>
        </w:rPr>
        <w:t>sul mercato nazionale</w:t>
      </w:r>
    </w:p>
    <w:p w14:paraId="2EC5DAAB" w14:textId="77777777" w:rsidR="00D12C04" w:rsidRDefault="00106A0A" w:rsidP="00CA2767">
      <w:pPr>
        <w:spacing w:line="360" w:lineRule="auto"/>
        <w:jc w:val="both"/>
        <w:rPr>
          <w:rFonts w:cs="Arial"/>
          <w:iCs/>
          <w:sz w:val="24"/>
          <w:szCs w:val="22"/>
          <w:lang w:val="it-IT"/>
        </w:rPr>
      </w:pPr>
      <w:r w:rsidRPr="003242E3">
        <w:rPr>
          <w:rFonts w:cs="Arial"/>
          <w:iCs/>
          <w:sz w:val="24"/>
          <w:szCs w:val="22"/>
          <w:lang w:val="it-IT"/>
        </w:rPr>
        <w:t xml:space="preserve">Il mercato nazionale austriaco, con il </w:t>
      </w:r>
      <w:r w:rsidRPr="003242E3">
        <w:rPr>
          <w:rFonts w:cs="Arial"/>
          <w:b/>
          <w:iCs/>
          <w:sz w:val="24"/>
          <w:szCs w:val="22"/>
          <w:lang w:val="it-IT"/>
        </w:rPr>
        <w:t>13,5 %</w:t>
      </w:r>
      <w:r w:rsidRPr="003242E3">
        <w:rPr>
          <w:rFonts w:cs="Arial"/>
          <w:iCs/>
          <w:sz w:val="24"/>
          <w:szCs w:val="22"/>
          <w:lang w:val="it-IT"/>
        </w:rPr>
        <w:t xml:space="preserve"> del fatturato complessivo, resta ancora uno dei più forti, assieme alla Germania ed alla Francia. Rispetto all'anno passato il fatturato è calato leggermente per le difficili condizioni del mercato, ciononostante la qualità Made in Austria è ancora molto richiesta dagli agricoltori locali. Ciò rende PÖTTINGER molto felice, perchè soddisfare le differenti esigenze austriache –</w:t>
      </w:r>
    </w:p>
    <w:p w14:paraId="5198C132" w14:textId="21F4E195" w:rsidR="00106A0A" w:rsidRPr="003242E3" w:rsidRDefault="00D12C04" w:rsidP="00CA2767">
      <w:pPr>
        <w:spacing w:line="360" w:lineRule="auto"/>
        <w:jc w:val="both"/>
        <w:rPr>
          <w:rFonts w:cs="Arial"/>
          <w:iCs/>
          <w:sz w:val="24"/>
          <w:szCs w:val="22"/>
          <w:lang w:val="it-IT"/>
        </w:rPr>
      </w:pPr>
      <w:r>
        <w:rPr>
          <w:rFonts w:cs="Arial"/>
          <w:iCs/>
          <w:sz w:val="24"/>
          <w:szCs w:val="22"/>
          <w:lang w:val="it-IT"/>
        </w:rPr>
        <w:t>-</w:t>
      </w:r>
      <w:r w:rsidR="00106A0A" w:rsidRPr="003242E3">
        <w:rPr>
          <w:rFonts w:cs="Arial"/>
          <w:iCs/>
          <w:sz w:val="24"/>
          <w:szCs w:val="22"/>
          <w:lang w:val="it-IT"/>
        </w:rPr>
        <w:t xml:space="preserve"> dal</w:t>
      </w:r>
      <w:r>
        <w:rPr>
          <w:rFonts w:cs="Arial"/>
          <w:iCs/>
          <w:sz w:val="24"/>
          <w:szCs w:val="22"/>
          <w:lang w:val="it-IT"/>
        </w:rPr>
        <w:t>le regioni alpine alla pianura -</w:t>
      </w:r>
      <w:r w:rsidR="00106A0A" w:rsidRPr="003242E3">
        <w:rPr>
          <w:rFonts w:cs="Arial"/>
          <w:iCs/>
          <w:sz w:val="24"/>
          <w:szCs w:val="22"/>
          <w:lang w:val="it-IT"/>
        </w:rPr>
        <w:t xml:space="preserve"> richiede una grande esperienza nello sviluppo delle macchine agricole. Un punto di forza di PÖTTINGER.</w:t>
      </w:r>
    </w:p>
    <w:p w14:paraId="00461FCC" w14:textId="77777777" w:rsidR="00CA2767" w:rsidRPr="003242E3" w:rsidRDefault="00CA2767" w:rsidP="00CA2767">
      <w:pPr>
        <w:spacing w:line="360" w:lineRule="auto"/>
        <w:jc w:val="both"/>
        <w:rPr>
          <w:rFonts w:cs="Arial"/>
          <w:sz w:val="24"/>
          <w:szCs w:val="22"/>
          <w:lang w:val="it-IT"/>
        </w:rPr>
      </w:pPr>
    </w:p>
    <w:p w14:paraId="2D1600B6" w14:textId="3E9C9A59" w:rsidR="005F3153" w:rsidRPr="003242E3" w:rsidRDefault="005F3153" w:rsidP="00CA2767">
      <w:pPr>
        <w:spacing w:line="360" w:lineRule="auto"/>
        <w:jc w:val="both"/>
        <w:rPr>
          <w:rFonts w:cs="Arial"/>
          <w:b/>
          <w:iCs/>
          <w:sz w:val="24"/>
          <w:szCs w:val="22"/>
          <w:lang w:val="it-IT"/>
        </w:rPr>
      </w:pPr>
      <w:r w:rsidRPr="003242E3">
        <w:rPr>
          <w:rFonts w:cs="Arial"/>
          <w:b/>
          <w:iCs/>
          <w:sz w:val="24"/>
          <w:szCs w:val="22"/>
          <w:lang w:val="it-IT"/>
        </w:rPr>
        <w:t>Mantenere la rotta dello sviluppo anche controvento</w:t>
      </w:r>
    </w:p>
    <w:p w14:paraId="7B8B1BA2" w14:textId="1257AD39" w:rsidR="009502AC" w:rsidRPr="003242E3" w:rsidRDefault="005F3153" w:rsidP="003242E3">
      <w:pPr>
        <w:spacing w:line="360" w:lineRule="auto"/>
        <w:jc w:val="both"/>
        <w:rPr>
          <w:rFonts w:cs="Arial"/>
          <w:iCs/>
          <w:sz w:val="24"/>
          <w:szCs w:val="22"/>
          <w:lang w:val="it-IT"/>
        </w:rPr>
      </w:pPr>
      <w:r w:rsidRPr="003242E3">
        <w:rPr>
          <w:rFonts w:cs="Arial"/>
          <w:iCs/>
          <w:sz w:val="24"/>
          <w:szCs w:val="22"/>
          <w:lang w:val="it-IT"/>
        </w:rPr>
        <w:t xml:space="preserve">“Tutti hanno bisogno dell’agricoltura. Anche nel futuro l’agricoltura regionale giocherà un ruolo fondamentale per l’alimentazione della popolazione mondiale. Perciò è importante che </w:t>
      </w:r>
      <w:r w:rsidR="003242E3" w:rsidRPr="003242E3">
        <w:rPr>
          <w:rFonts w:cs="Arial"/>
          <w:iCs/>
          <w:sz w:val="24"/>
          <w:szCs w:val="22"/>
          <w:lang w:val="it-IT"/>
        </w:rPr>
        <w:t xml:space="preserve">le </w:t>
      </w:r>
      <w:r w:rsidRPr="003242E3">
        <w:rPr>
          <w:rFonts w:cs="Arial"/>
          <w:iCs/>
          <w:sz w:val="24"/>
          <w:szCs w:val="22"/>
          <w:lang w:val="it-IT"/>
        </w:rPr>
        <w:t>aziende del futuro attuino degli investimenti oggi, per assicurarsi il successo di domani</w:t>
      </w:r>
      <w:r w:rsidR="003242E3" w:rsidRPr="003242E3">
        <w:rPr>
          <w:rFonts w:cs="Arial"/>
          <w:iCs/>
          <w:sz w:val="24"/>
          <w:szCs w:val="22"/>
          <w:lang w:val="it-IT"/>
        </w:rPr>
        <w:t>. È esattamente ciò che facciamo noi alla PÖTTINGER</w:t>
      </w:r>
      <w:r w:rsidRPr="003242E3">
        <w:rPr>
          <w:rFonts w:cs="Arial"/>
          <w:iCs/>
          <w:sz w:val="24"/>
          <w:szCs w:val="22"/>
          <w:lang w:val="it-IT"/>
        </w:rPr>
        <w:t xml:space="preserve">”, afferma Heinz Pöttinger, portavoce della dirigenza, e continua: “Quando sviluppiamo un prodotto, pensiamo con la testa dei nostri clienti: </w:t>
      </w:r>
      <w:r w:rsidR="003242E3" w:rsidRPr="003242E3">
        <w:rPr>
          <w:rFonts w:cs="Arial"/>
          <w:iCs/>
          <w:sz w:val="24"/>
          <w:szCs w:val="22"/>
          <w:lang w:val="it-IT"/>
        </w:rPr>
        <w:t xml:space="preserve">trattamento delicato del foraggio e del terreno, eccezionale qualità di lavoro, sicurezza d’impiego e redditività. Grazie a questa costante attenzione al cliente siamo diventati specialisti </w:t>
      </w:r>
      <w:r w:rsidR="003242E3" w:rsidRPr="003242E3">
        <w:rPr>
          <w:rFonts w:cs="Arial"/>
          <w:iCs/>
          <w:color w:val="000000"/>
          <w:sz w:val="24"/>
          <w:lang w:val="it-IT"/>
        </w:rPr>
        <w:t>internazionali nei settori della raccolta del foraggio, della lavorazione del terreno, della preparazione del letto di semina e della tecnica di semina. Assieme ai nostri clienti e ai nostri partner commerciali desideriamo mantenere anche in futuro questa rotta di successo.“</w:t>
      </w:r>
      <w:r w:rsidR="009502AC" w:rsidRPr="003242E3">
        <w:rPr>
          <w:rFonts w:cs="Arial"/>
          <w:b/>
          <w:sz w:val="20"/>
          <w:szCs w:val="20"/>
          <w:lang w:val="it-IT"/>
        </w:rPr>
        <w:br w:type="page"/>
      </w:r>
    </w:p>
    <w:p w14:paraId="22B00918" w14:textId="177D0D62" w:rsidR="00AF3C1D" w:rsidRPr="003242E3" w:rsidRDefault="003242E3" w:rsidP="00F514CE">
      <w:pPr>
        <w:spacing w:line="360" w:lineRule="auto"/>
        <w:jc w:val="both"/>
        <w:rPr>
          <w:rFonts w:cs="Arial"/>
          <w:b/>
          <w:sz w:val="20"/>
          <w:szCs w:val="20"/>
          <w:lang w:val="it-IT"/>
        </w:rPr>
      </w:pPr>
      <w:r w:rsidRPr="003242E3">
        <w:rPr>
          <w:rFonts w:cs="Arial"/>
          <w:b/>
          <w:sz w:val="20"/>
          <w:szCs w:val="20"/>
          <w:lang w:val="it-IT"/>
        </w:rPr>
        <w:t>Anteprima foto:</w:t>
      </w:r>
    </w:p>
    <w:tbl>
      <w:tblPr>
        <w:tblStyle w:val="Grigliatabell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CA2767" w:rsidRPr="003242E3" w14:paraId="0C5D3A94" w14:textId="77777777" w:rsidTr="00831037">
        <w:tc>
          <w:tcPr>
            <w:tcW w:w="4661" w:type="dxa"/>
          </w:tcPr>
          <w:p w14:paraId="56599F48" w14:textId="77777777" w:rsidR="00CA2767" w:rsidRPr="003242E3" w:rsidRDefault="00CE371E" w:rsidP="007245A4">
            <w:pPr>
              <w:pStyle w:val="Corpodeltesto3"/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3242E3"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it-IT" w:eastAsia="it-IT"/>
              </w:rPr>
              <w:drawing>
                <wp:inline distT="0" distB="0" distL="0" distR="0" wp14:anchorId="50710064" wp14:editId="1A28E681">
                  <wp:extent cx="515788" cy="773683"/>
                  <wp:effectExtent l="19050" t="0" r="0" b="0"/>
                  <wp:docPr id="1" name="Bild 1" descr="http://cdn.poettinger.at/img/landtechnik/collection/gl/heinz_poettinger_th.jpg">
                    <a:hlinkClick xmlns:a="http://schemas.openxmlformats.org/drawingml/2006/main" r:id="rId7" tooltip="&quot;Mag. Heinz Pötting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poettinger.at/img/landtechnik/collection/gl/heinz_poettinger_th.jpg">
                            <a:hlinkClick r:id="rId7" tooltip="&quot;Mag. Heinz Pötting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788" cy="773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</w:tcPr>
          <w:p w14:paraId="47406486" w14:textId="77777777" w:rsidR="00CA2767" w:rsidRPr="003242E3" w:rsidRDefault="00CE371E" w:rsidP="00CA2767">
            <w:pPr>
              <w:pStyle w:val="Corpodeltesto3"/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3242E3"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it-IT" w:eastAsia="it-IT"/>
              </w:rPr>
              <w:drawing>
                <wp:inline distT="0" distB="0" distL="0" distR="0" wp14:anchorId="2E1FA51A" wp14:editId="0F0D9FCE">
                  <wp:extent cx="1143000" cy="762000"/>
                  <wp:effectExtent l="19050" t="0" r="0" b="0"/>
                  <wp:docPr id="4" name="Bild 4" descr="http://cdn.poettinger.at/img/landtechnik/collection/gl/poettinger_geschaeftsleitung_2016_2_th.jpg">
                    <a:hlinkClick xmlns:a="http://schemas.openxmlformats.org/drawingml/2006/main" r:id="rId9" tooltip="&quot;Geschäftsleitun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.poettinger.at/img/landtechnik/collection/gl/poettinger_geschaeftsleitung_2016_2_th.jpg">
                            <a:hlinkClick r:id="rId9" tooltip="&quot;Geschäftsleitun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C1D" w:rsidRPr="003242E3" w14:paraId="0AC4D31E" w14:textId="77777777" w:rsidTr="00A53612">
        <w:trPr>
          <w:trHeight w:val="377"/>
        </w:trPr>
        <w:tc>
          <w:tcPr>
            <w:tcW w:w="4661" w:type="dxa"/>
            <w:vAlign w:val="center"/>
          </w:tcPr>
          <w:p w14:paraId="6F9D07B2" w14:textId="77777777" w:rsidR="00AF3C1D" w:rsidRPr="003242E3" w:rsidRDefault="00CA2767" w:rsidP="00CA2767">
            <w:pPr>
              <w:spacing w:line="360" w:lineRule="auto"/>
              <w:rPr>
                <w:rFonts w:cs="Arial"/>
                <w:b/>
                <w:sz w:val="20"/>
                <w:szCs w:val="20"/>
                <w:lang w:val="it-IT"/>
              </w:rPr>
            </w:pPr>
            <w:r w:rsidRPr="003242E3">
              <w:rPr>
                <w:rFonts w:cs="Arial"/>
                <w:b/>
                <w:sz w:val="20"/>
                <w:szCs w:val="20"/>
                <w:lang w:val="it-IT"/>
              </w:rPr>
              <w:t xml:space="preserve">Mag. Heinz Pöttinger </w:t>
            </w:r>
          </w:p>
        </w:tc>
        <w:tc>
          <w:tcPr>
            <w:tcW w:w="4661" w:type="dxa"/>
            <w:vAlign w:val="center"/>
          </w:tcPr>
          <w:p w14:paraId="763D1FE3" w14:textId="5A4FA018" w:rsidR="00AF3C1D" w:rsidRPr="003242E3" w:rsidRDefault="003242E3" w:rsidP="007245A4">
            <w:pPr>
              <w:rPr>
                <w:rFonts w:cs="Arial"/>
                <w:b/>
                <w:sz w:val="20"/>
                <w:szCs w:val="20"/>
                <w:lang w:val="it-IT"/>
              </w:rPr>
            </w:pPr>
            <w:r w:rsidRPr="003242E3">
              <w:rPr>
                <w:rFonts w:cs="Arial"/>
                <w:b/>
                <w:sz w:val="20"/>
                <w:szCs w:val="20"/>
                <w:lang w:val="it-IT"/>
              </w:rPr>
              <w:t>La nuova dirigenza dal</w:t>
            </w:r>
            <w:r w:rsidR="007245A4" w:rsidRPr="003242E3">
              <w:rPr>
                <w:rFonts w:cs="Arial"/>
                <w:b/>
                <w:sz w:val="20"/>
                <w:szCs w:val="20"/>
                <w:lang w:val="it-IT"/>
              </w:rPr>
              <w:t xml:space="preserve"> 1.8.2016</w:t>
            </w:r>
          </w:p>
          <w:p w14:paraId="21FD3AC8" w14:textId="11F917C5" w:rsidR="007245A4" w:rsidRPr="003242E3" w:rsidRDefault="003242E3" w:rsidP="003242E3">
            <w:pPr>
              <w:rPr>
                <w:rFonts w:cs="Arial"/>
                <w:b/>
                <w:sz w:val="20"/>
                <w:szCs w:val="20"/>
                <w:lang w:val="it-IT"/>
              </w:rPr>
            </w:pPr>
            <w:r w:rsidRPr="003242E3">
              <w:rPr>
                <w:rFonts w:cs="Arial"/>
                <w:b/>
                <w:sz w:val="20"/>
                <w:szCs w:val="20"/>
                <w:lang w:val="it-IT"/>
              </w:rPr>
              <w:t>Da sin</w:t>
            </w:r>
            <w:r w:rsidR="007245A4" w:rsidRPr="003242E3">
              <w:rPr>
                <w:rFonts w:cs="Arial"/>
                <w:b/>
                <w:sz w:val="20"/>
                <w:szCs w:val="20"/>
                <w:lang w:val="it-IT"/>
              </w:rPr>
              <w:t xml:space="preserve">.: Mag. Heinz Pöttinger, DI (FH) Jörg Lechner, Gregor Dietachmayr </w:t>
            </w:r>
            <w:r w:rsidRPr="003242E3">
              <w:rPr>
                <w:rFonts w:cs="Arial"/>
                <w:b/>
                <w:sz w:val="20"/>
                <w:szCs w:val="20"/>
                <w:lang w:val="it-IT"/>
              </w:rPr>
              <w:t>e</w:t>
            </w:r>
            <w:r w:rsidR="007245A4" w:rsidRPr="003242E3">
              <w:rPr>
                <w:rFonts w:cs="Arial"/>
                <w:b/>
                <w:sz w:val="20"/>
                <w:szCs w:val="20"/>
                <w:lang w:val="it-IT"/>
              </w:rPr>
              <w:t xml:space="preserve"> Dr. Markus Baldinger</w:t>
            </w:r>
          </w:p>
        </w:tc>
      </w:tr>
      <w:tr w:rsidR="00CA2767" w:rsidRPr="003242E3" w14:paraId="5E162048" w14:textId="77777777" w:rsidTr="00831037">
        <w:tc>
          <w:tcPr>
            <w:tcW w:w="4661" w:type="dxa"/>
          </w:tcPr>
          <w:p w14:paraId="3BE3CBD0" w14:textId="77777777" w:rsidR="00CA2767" w:rsidRPr="00D12C04" w:rsidRDefault="00B81648" w:rsidP="00CA2767">
            <w:pPr>
              <w:pStyle w:val="Corpodeltesto3"/>
              <w:spacing w:before="120"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hyperlink r:id="rId11" w:history="1">
              <w:r w:rsidR="00CE371E" w:rsidRPr="00D12C04">
                <w:rPr>
                  <w:rStyle w:val="Collegamentoipertestuale"/>
                  <w:rFonts w:ascii="Arial" w:hAnsi="Arial" w:cs="Arial"/>
                  <w:bCs/>
                  <w:sz w:val="20"/>
                  <w:szCs w:val="20"/>
                  <w:lang w:val="en-US"/>
                </w:rPr>
                <w:t>http://www.poettinger.at/de_at/Newsroom/Pressebild/88</w:t>
              </w:r>
            </w:hyperlink>
          </w:p>
          <w:p w14:paraId="2D0EC0F5" w14:textId="77777777" w:rsidR="00CE371E" w:rsidRPr="00D12C04" w:rsidRDefault="00CE371E" w:rsidP="00CA2767">
            <w:pPr>
              <w:pStyle w:val="Corpodeltesto3"/>
              <w:spacing w:before="120"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661" w:type="dxa"/>
          </w:tcPr>
          <w:p w14:paraId="2A0D3B0A" w14:textId="77777777" w:rsidR="00CA2767" w:rsidRPr="00D12C04" w:rsidRDefault="00B81648" w:rsidP="00090CD0">
            <w:pPr>
              <w:pStyle w:val="Corpodeltesto3"/>
              <w:spacing w:before="120"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2" w:history="1">
              <w:r w:rsidR="00CE371E" w:rsidRPr="00D12C04">
                <w:rPr>
                  <w:rStyle w:val="Collegamentoipertestuale"/>
                  <w:rFonts w:ascii="Arial" w:hAnsi="Arial" w:cs="Arial"/>
                  <w:sz w:val="20"/>
                  <w:szCs w:val="20"/>
                  <w:lang w:val="en-US"/>
                </w:rPr>
                <w:t>http://www.poettinger.at/de_at/Newsroom/Pressebild/3621</w:t>
              </w:r>
            </w:hyperlink>
          </w:p>
          <w:p w14:paraId="589EC5C6" w14:textId="77777777" w:rsidR="00CE371E" w:rsidRPr="00D12C04" w:rsidRDefault="00CE371E" w:rsidP="00090CD0">
            <w:pPr>
              <w:pStyle w:val="Corpodeltesto3"/>
              <w:spacing w:before="120"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1E164D1" w14:textId="77777777" w:rsidR="00F514CE" w:rsidRPr="00D12C04" w:rsidRDefault="00F514CE" w:rsidP="00F514CE">
      <w:pPr>
        <w:spacing w:line="360" w:lineRule="auto"/>
        <w:jc w:val="both"/>
        <w:rPr>
          <w:rFonts w:cs="Arial"/>
          <w:szCs w:val="22"/>
        </w:rPr>
      </w:pPr>
      <w:bookmarkStart w:id="0" w:name="_GoBack"/>
      <w:bookmarkEnd w:id="0"/>
    </w:p>
    <w:p w14:paraId="5DF79DEA" w14:textId="77777777" w:rsidR="003242E3" w:rsidRPr="003242E3" w:rsidRDefault="003242E3" w:rsidP="003242E3">
      <w:pPr>
        <w:rPr>
          <w:b/>
          <w:sz w:val="24"/>
          <w:lang w:val="it-IT"/>
        </w:rPr>
      </w:pPr>
      <w:r w:rsidRPr="003242E3">
        <w:rPr>
          <w:b/>
          <w:sz w:val="24"/>
          <w:lang w:val="it-IT"/>
        </w:rPr>
        <w:t xml:space="preserve">Ulteriori immagini ottimizzate per la stampa: </w:t>
      </w:r>
    </w:p>
    <w:p w14:paraId="0EE566AB" w14:textId="7F71FF62" w:rsidR="00CB2D2C" w:rsidRPr="003242E3" w:rsidRDefault="003242E3" w:rsidP="003242E3">
      <w:pPr>
        <w:jc w:val="both"/>
        <w:rPr>
          <w:rFonts w:cs="Arial"/>
          <w:sz w:val="24"/>
          <w:lang w:val="it-IT"/>
        </w:rPr>
      </w:pPr>
      <w:r w:rsidRPr="003242E3">
        <w:rPr>
          <w:bCs/>
          <w:sz w:val="24"/>
          <w:lang w:val="it-IT"/>
        </w:rPr>
        <w:t>Su Internet all’indirizzo: http://www.poettinger.at/presse</w:t>
      </w:r>
    </w:p>
    <w:p w14:paraId="11A05F34" w14:textId="77777777" w:rsidR="00CB2D2C" w:rsidRPr="003242E3" w:rsidRDefault="00CB2D2C" w:rsidP="00F514CE">
      <w:pPr>
        <w:spacing w:line="360" w:lineRule="auto"/>
        <w:jc w:val="both"/>
        <w:rPr>
          <w:rFonts w:cs="Arial"/>
          <w:szCs w:val="22"/>
          <w:lang w:val="it-IT"/>
        </w:rPr>
      </w:pPr>
    </w:p>
    <w:sectPr w:rsidR="00CB2D2C" w:rsidRPr="003242E3" w:rsidSect="00A92099">
      <w:headerReference w:type="default" r:id="rId13"/>
      <w:footerReference w:type="default" r:id="rId14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B14EE" w14:textId="77777777" w:rsidR="00B81648" w:rsidRDefault="00B81648" w:rsidP="00A92099">
      <w:r>
        <w:separator/>
      </w:r>
    </w:p>
  </w:endnote>
  <w:endnote w:type="continuationSeparator" w:id="0">
    <w:p w14:paraId="1A3941C8" w14:textId="77777777" w:rsidR="00B81648" w:rsidRDefault="00B81648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D05F2" w14:textId="77777777" w:rsidR="003242E3" w:rsidRPr="00796525" w:rsidRDefault="003242E3" w:rsidP="00F514CE">
    <w:pPr>
      <w:rPr>
        <w:rFonts w:cs="Arial"/>
        <w:b/>
        <w:sz w:val="18"/>
        <w:szCs w:val="18"/>
        <w:lang w:val="de-DE"/>
      </w:rPr>
    </w:pPr>
  </w:p>
  <w:p w14:paraId="5CB9D367" w14:textId="77777777" w:rsidR="003242E3" w:rsidRPr="002F3551" w:rsidRDefault="003242E3" w:rsidP="00F514CE">
    <w:pPr>
      <w:rPr>
        <w:rFonts w:cs="Arial"/>
        <w:b/>
        <w:color w:val="808080" w:themeColor="background1" w:themeShade="80"/>
        <w:sz w:val="18"/>
        <w:szCs w:val="18"/>
        <w:lang w:val="de-DE"/>
      </w:rPr>
    </w:pPr>
    <w:r w:rsidRPr="002F3551">
      <w:rPr>
        <w:rFonts w:cs="Arial"/>
        <w:b/>
        <w:color w:val="808080" w:themeColor="background1" w:themeShade="80"/>
        <w:sz w:val="18"/>
        <w:szCs w:val="18"/>
        <w:lang w:val="de-DE"/>
      </w:rPr>
      <w:t>PÖTTINGER Landtechnik GmbH - Unternehmenskommunikation</w:t>
    </w:r>
  </w:p>
  <w:p w14:paraId="5FF002FD" w14:textId="77777777" w:rsidR="003242E3" w:rsidRPr="002F3551" w:rsidRDefault="003242E3" w:rsidP="00F514CE">
    <w:pPr>
      <w:rPr>
        <w:rFonts w:cs="Arial"/>
        <w:color w:val="808080" w:themeColor="background1" w:themeShade="80"/>
        <w:sz w:val="18"/>
        <w:szCs w:val="18"/>
        <w:lang w:val="de-DE"/>
      </w:rPr>
    </w:pPr>
    <w:r w:rsidRPr="002F3551">
      <w:rPr>
        <w:rFonts w:cs="Arial"/>
        <w:color w:val="808080" w:themeColor="background1" w:themeShade="80"/>
        <w:sz w:val="18"/>
        <w:szCs w:val="18"/>
        <w:lang w:val="de-DE"/>
      </w:rPr>
      <w:t>Inge Steibl, Industriegelände 1, AT-4710 Grieskirchen</w:t>
    </w:r>
  </w:p>
  <w:p w14:paraId="15AF8552" w14:textId="77777777" w:rsidR="003242E3" w:rsidRPr="002F3551" w:rsidRDefault="003242E3" w:rsidP="00F514CE">
    <w:pPr>
      <w:rPr>
        <w:rFonts w:cs="Arial"/>
        <w:color w:val="808080" w:themeColor="background1" w:themeShade="80"/>
        <w:sz w:val="18"/>
        <w:szCs w:val="18"/>
        <w:lang w:val="de-DE"/>
      </w:rPr>
    </w:pPr>
    <w:r w:rsidRPr="002F3551">
      <w:rPr>
        <w:rFonts w:cs="Arial"/>
        <w:color w:val="808080" w:themeColor="background1" w:themeShade="80"/>
        <w:sz w:val="18"/>
        <w:szCs w:val="18"/>
        <w:lang w:val="de-DE"/>
      </w:rPr>
      <w:t xml:space="preserve">Tel: +43 7248 600-2415, E-Mail: </w:t>
    </w:r>
    <w:hyperlink r:id="rId1" w:history="1">
      <w:r w:rsidRPr="002F3551">
        <w:rPr>
          <w:rFonts w:cs="Arial"/>
          <w:color w:val="808080" w:themeColor="background1" w:themeShade="80"/>
          <w:sz w:val="18"/>
          <w:szCs w:val="18"/>
          <w:lang w:val="de-DE"/>
        </w:rPr>
        <w:t>inge.steibl@poettinger.at</w:t>
      </w:r>
    </w:hyperlink>
    <w:r w:rsidRPr="002F3551">
      <w:rPr>
        <w:rFonts w:cs="Arial"/>
        <w:color w:val="808080" w:themeColor="background1" w:themeShade="80"/>
        <w:sz w:val="18"/>
        <w:szCs w:val="18"/>
        <w:lang w:val="de-DE"/>
      </w:rPr>
      <w:t xml:space="preserve">, </w:t>
    </w:r>
    <w:hyperlink r:id="rId2" w:history="1">
      <w:r w:rsidRPr="002F3551">
        <w:rPr>
          <w:rFonts w:cs="Arial"/>
          <w:color w:val="808080" w:themeColor="background1" w:themeShade="80"/>
          <w:sz w:val="18"/>
          <w:szCs w:val="18"/>
          <w:lang w:val="de-DE"/>
        </w:rPr>
        <w:t>www.poettinger.at</w:t>
      </w:r>
    </w:hyperlink>
    <w:r w:rsidRPr="002F3551">
      <w:rPr>
        <w:rFonts w:cs="Arial"/>
        <w:color w:val="808080" w:themeColor="background1" w:themeShade="80"/>
        <w:sz w:val="18"/>
        <w:szCs w:val="18"/>
        <w:lang w:val="de-DE"/>
      </w:rPr>
      <w:tab/>
    </w:r>
    <w:r w:rsidRPr="002F3551">
      <w:rPr>
        <w:rFonts w:cs="Arial"/>
        <w:color w:val="808080" w:themeColor="background1" w:themeShade="80"/>
        <w:sz w:val="18"/>
        <w:szCs w:val="18"/>
        <w:lang w:val="de-DE"/>
      </w:rPr>
      <w:tab/>
    </w:r>
    <w:r w:rsidRPr="002F3551">
      <w:rPr>
        <w:rFonts w:cs="Arial"/>
        <w:color w:val="808080" w:themeColor="background1" w:themeShade="80"/>
        <w:sz w:val="18"/>
        <w:szCs w:val="18"/>
        <w:lang w:val="de-DE"/>
      </w:rPr>
      <w:tab/>
    </w:r>
    <w:r w:rsidRPr="002F3551">
      <w:rPr>
        <w:rFonts w:cs="Arial"/>
        <w:color w:val="808080" w:themeColor="background1" w:themeShade="80"/>
        <w:sz w:val="18"/>
        <w:szCs w:val="18"/>
        <w:lang w:val="de-DE"/>
      </w:rPr>
      <w:tab/>
      <w:t xml:space="preserve">         </w:t>
    </w:r>
    <w:r w:rsidRPr="002F3551">
      <w:rPr>
        <w:rFonts w:cs="Arial"/>
        <w:color w:val="808080" w:themeColor="background1" w:themeShade="80"/>
        <w:sz w:val="18"/>
        <w:szCs w:val="18"/>
        <w:lang w:val="de-DE"/>
      </w:rPr>
      <w:fldChar w:fldCharType="begin"/>
    </w:r>
    <w:r w:rsidRPr="002F3551">
      <w:rPr>
        <w:rFonts w:cs="Arial"/>
        <w:color w:val="808080" w:themeColor="background1" w:themeShade="80"/>
        <w:sz w:val="18"/>
        <w:szCs w:val="18"/>
        <w:lang w:val="de-DE"/>
      </w:rPr>
      <w:instrText xml:space="preserve"> PAGE   \* MERGEFORMAT </w:instrText>
    </w:r>
    <w:r w:rsidRPr="002F3551">
      <w:rPr>
        <w:rFonts w:cs="Arial"/>
        <w:color w:val="808080" w:themeColor="background1" w:themeShade="80"/>
        <w:sz w:val="18"/>
        <w:szCs w:val="18"/>
        <w:lang w:val="de-DE"/>
      </w:rPr>
      <w:fldChar w:fldCharType="separate"/>
    </w:r>
    <w:r w:rsidR="00B81648">
      <w:rPr>
        <w:rFonts w:cs="Arial"/>
        <w:noProof/>
        <w:color w:val="808080" w:themeColor="background1" w:themeShade="80"/>
        <w:sz w:val="18"/>
        <w:szCs w:val="18"/>
        <w:lang w:val="de-DE"/>
      </w:rPr>
      <w:t>1</w:t>
    </w:r>
    <w:r w:rsidRPr="002F3551">
      <w:rPr>
        <w:rFonts w:cs="Arial"/>
        <w:color w:val="808080" w:themeColor="background1" w:themeShade="80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35BBE" w14:textId="77777777" w:rsidR="00B81648" w:rsidRDefault="00B81648" w:rsidP="00A92099">
      <w:r>
        <w:separator/>
      </w:r>
    </w:p>
  </w:footnote>
  <w:footnote w:type="continuationSeparator" w:id="0">
    <w:p w14:paraId="6C5A1C97" w14:textId="77777777" w:rsidR="00B81648" w:rsidRDefault="00B81648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E719F" w14:textId="77777777" w:rsidR="003242E3" w:rsidRDefault="003242E3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it-IT" w:eastAsia="it-IT"/>
      </w:rPr>
      <w:drawing>
        <wp:anchor distT="0" distB="0" distL="114300" distR="114300" simplePos="0" relativeHeight="251659264" behindDoc="1" locked="0" layoutInCell="1" allowOverlap="1" wp14:anchorId="4F3454D4" wp14:editId="25A730B8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519B6A1" w14:textId="77777777" w:rsidR="003242E3" w:rsidRDefault="003242E3" w:rsidP="00F2555A">
    <w:pPr>
      <w:spacing w:line="360" w:lineRule="auto"/>
      <w:rPr>
        <w:rFonts w:cs="Arial"/>
        <w:sz w:val="24"/>
        <w:lang w:val="de-DE"/>
      </w:rPr>
    </w:pPr>
  </w:p>
  <w:p w14:paraId="36801E79" w14:textId="77777777" w:rsidR="003242E3" w:rsidRPr="002F3551" w:rsidRDefault="003242E3" w:rsidP="00796525">
    <w:pPr>
      <w:tabs>
        <w:tab w:val="left" w:pos="8265"/>
      </w:tabs>
      <w:spacing w:line="360" w:lineRule="auto"/>
      <w:rPr>
        <w:rFonts w:cs="Arial"/>
        <w:b/>
        <w:color w:val="808080" w:themeColor="background1" w:themeShade="80"/>
        <w:sz w:val="24"/>
        <w:lang w:val="de-DE"/>
      </w:rPr>
    </w:pPr>
    <w:r w:rsidRPr="00842493">
      <w:rPr>
        <w:rFonts w:cs="Arial"/>
        <w:b/>
        <w:color w:val="808080" w:themeColor="background1" w:themeShade="80"/>
        <w:sz w:val="24"/>
        <w:lang w:val="de-DE"/>
      </w:rPr>
      <w:t>Comunicato stampa</w:t>
    </w:r>
  </w:p>
  <w:p w14:paraId="6C1DD595" w14:textId="77777777" w:rsidR="003242E3" w:rsidRPr="00563BB7" w:rsidRDefault="003242E3" w:rsidP="0033632A">
    <w:pPr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A5B"/>
    <w:rsid w:val="0000763A"/>
    <w:rsid w:val="0003262E"/>
    <w:rsid w:val="00034084"/>
    <w:rsid w:val="000511C3"/>
    <w:rsid w:val="000729E6"/>
    <w:rsid w:val="00090CD0"/>
    <w:rsid w:val="000B3E73"/>
    <w:rsid w:val="00106A0A"/>
    <w:rsid w:val="001359FE"/>
    <w:rsid w:val="00166CD0"/>
    <w:rsid w:val="00181783"/>
    <w:rsid w:val="00192865"/>
    <w:rsid w:val="00194E7B"/>
    <w:rsid w:val="001A7EDC"/>
    <w:rsid w:val="001F4CC3"/>
    <w:rsid w:val="001F59A5"/>
    <w:rsid w:val="00217704"/>
    <w:rsid w:val="00233B52"/>
    <w:rsid w:val="00282045"/>
    <w:rsid w:val="00297008"/>
    <w:rsid w:val="002F3551"/>
    <w:rsid w:val="002F4A34"/>
    <w:rsid w:val="002F68F9"/>
    <w:rsid w:val="00310761"/>
    <w:rsid w:val="003242E3"/>
    <w:rsid w:val="0033632A"/>
    <w:rsid w:val="00374D23"/>
    <w:rsid w:val="003918DE"/>
    <w:rsid w:val="003A1396"/>
    <w:rsid w:val="003A6B12"/>
    <w:rsid w:val="003B6E17"/>
    <w:rsid w:val="003E70BF"/>
    <w:rsid w:val="004748F1"/>
    <w:rsid w:val="00475180"/>
    <w:rsid w:val="00475F1D"/>
    <w:rsid w:val="00483994"/>
    <w:rsid w:val="004A4D6F"/>
    <w:rsid w:val="004B433F"/>
    <w:rsid w:val="004B5B15"/>
    <w:rsid w:val="004D51C0"/>
    <w:rsid w:val="005039B8"/>
    <w:rsid w:val="00553987"/>
    <w:rsid w:val="00563BB7"/>
    <w:rsid w:val="00564959"/>
    <w:rsid w:val="00570DC7"/>
    <w:rsid w:val="005C6440"/>
    <w:rsid w:val="005F3153"/>
    <w:rsid w:val="006003A7"/>
    <w:rsid w:val="00715C69"/>
    <w:rsid w:val="007245A4"/>
    <w:rsid w:val="0073745E"/>
    <w:rsid w:val="00782612"/>
    <w:rsid w:val="00796525"/>
    <w:rsid w:val="007B12BD"/>
    <w:rsid w:val="007B4598"/>
    <w:rsid w:val="007C745B"/>
    <w:rsid w:val="0081122D"/>
    <w:rsid w:val="00831037"/>
    <w:rsid w:val="00842493"/>
    <w:rsid w:val="00861F8B"/>
    <w:rsid w:val="00867CDC"/>
    <w:rsid w:val="008857FE"/>
    <w:rsid w:val="008A478F"/>
    <w:rsid w:val="008D1B94"/>
    <w:rsid w:val="008E42C7"/>
    <w:rsid w:val="00914315"/>
    <w:rsid w:val="00917C5D"/>
    <w:rsid w:val="00930D86"/>
    <w:rsid w:val="0093621E"/>
    <w:rsid w:val="009502AC"/>
    <w:rsid w:val="009609EC"/>
    <w:rsid w:val="00965677"/>
    <w:rsid w:val="00994725"/>
    <w:rsid w:val="009B65FD"/>
    <w:rsid w:val="009D5026"/>
    <w:rsid w:val="00A024E7"/>
    <w:rsid w:val="00A0347A"/>
    <w:rsid w:val="00A036F1"/>
    <w:rsid w:val="00A53612"/>
    <w:rsid w:val="00A55C53"/>
    <w:rsid w:val="00A65772"/>
    <w:rsid w:val="00A91085"/>
    <w:rsid w:val="00A92099"/>
    <w:rsid w:val="00AB6584"/>
    <w:rsid w:val="00AC3755"/>
    <w:rsid w:val="00AF3C1D"/>
    <w:rsid w:val="00B04669"/>
    <w:rsid w:val="00B172F3"/>
    <w:rsid w:val="00B23A20"/>
    <w:rsid w:val="00B64422"/>
    <w:rsid w:val="00B81648"/>
    <w:rsid w:val="00C005EE"/>
    <w:rsid w:val="00C22754"/>
    <w:rsid w:val="00C22763"/>
    <w:rsid w:val="00CA2767"/>
    <w:rsid w:val="00CB2C5F"/>
    <w:rsid w:val="00CB2D2C"/>
    <w:rsid w:val="00CE371E"/>
    <w:rsid w:val="00D10A8A"/>
    <w:rsid w:val="00D12C04"/>
    <w:rsid w:val="00D24A5B"/>
    <w:rsid w:val="00D40C3E"/>
    <w:rsid w:val="00D75C62"/>
    <w:rsid w:val="00DB042E"/>
    <w:rsid w:val="00DC54BB"/>
    <w:rsid w:val="00DD7264"/>
    <w:rsid w:val="00E215B5"/>
    <w:rsid w:val="00E244B7"/>
    <w:rsid w:val="00E26C97"/>
    <w:rsid w:val="00E63E2D"/>
    <w:rsid w:val="00E663BF"/>
    <w:rsid w:val="00EA296B"/>
    <w:rsid w:val="00EF046D"/>
    <w:rsid w:val="00F05C97"/>
    <w:rsid w:val="00F06260"/>
    <w:rsid w:val="00F2555A"/>
    <w:rsid w:val="00F33183"/>
    <w:rsid w:val="00F402D6"/>
    <w:rsid w:val="00F514CE"/>
    <w:rsid w:val="00F51F06"/>
    <w:rsid w:val="00F523EB"/>
    <w:rsid w:val="00F55E44"/>
    <w:rsid w:val="00F718DA"/>
    <w:rsid w:val="00F74540"/>
    <w:rsid w:val="00FB0945"/>
    <w:rsid w:val="00F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C9EBCF"/>
  <w15:docId w15:val="{61FB1502-1C67-458B-B22C-01F6503E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65772"/>
    <w:pPr>
      <w:ind w:left="720"/>
      <w:contextualSpacing/>
    </w:pPr>
  </w:style>
  <w:style w:type="character" w:styleId="Titolodellibro">
    <w:name w:val="Book Title"/>
    <w:basedOn w:val="Carpredefinitoparagrafo"/>
    <w:uiPriority w:val="33"/>
    <w:qFormat/>
    <w:rsid w:val="00A65772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Intestazione">
    <w:name w:val="header"/>
    <w:basedOn w:val="Normale"/>
    <w:link w:val="IntestazioneCarattere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Collegamentoipertestuale">
    <w:name w:val="Hyperlink"/>
    <w:basedOn w:val="Carpredefinitoparagrafo"/>
    <w:rsid w:val="007C745B"/>
    <w:rPr>
      <w:color w:val="0000FF"/>
      <w:u w:val="single"/>
    </w:rPr>
  </w:style>
  <w:style w:type="table" w:styleId="Grigliatabella">
    <w:name w:val="Table Grid"/>
    <w:basedOn w:val="Tabellanormale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Corpodeltesto3">
    <w:name w:val="Body Text 3"/>
    <w:basedOn w:val="Normale"/>
    <w:link w:val="Corpodeltesto3Carattere"/>
    <w:rsid w:val="00CA2767"/>
    <w:pPr>
      <w:spacing w:after="120"/>
    </w:pPr>
    <w:rPr>
      <w:rFonts w:ascii="Times New Roman" w:hAnsi="Times New Roman"/>
      <w:sz w:val="16"/>
      <w:szCs w:val="16"/>
      <w:lang w:val="de-DE"/>
    </w:rPr>
  </w:style>
  <w:style w:type="character" w:customStyle="1" w:styleId="Corpodeltesto3Carattere">
    <w:name w:val="Corpo del testo 3 Carattere"/>
    <w:basedOn w:val="Carpredefinitoparagrafo"/>
    <w:link w:val="Corpodeltesto3"/>
    <w:rsid w:val="00CA2767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ettinger.at/img/landtechnik/collection/gl/heinz_poettinger.jpg" TargetMode="External"/><Relationship Id="rId12" Type="http://schemas.openxmlformats.org/officeDocument/2006/relationships/hyperlink" Target="http://www.poettinger.at/de_at/Newsroom/Pressebild/362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oettinger.at/de_at/Newsroom/Pressebild/8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poettinger.at/img/landtechnik/collection/gl/poettinger_geschaeftsleitung_2016_2.jp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Gesch&#228;ftsberichte\2014_2015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96074A9-86BA-49F2-9E46-19DA89F7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</Template>
  <TotalTime>7</TotalTime>
  <Pages>5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8283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Jurgen</cp:lastModifiedBy>
  <cp:revision>8</cp:revision>
  <cp:lastPrinted>2016-08-30T07:04:00Z</cp:lastPrinted>
  <dcterms:created xsi:type="dcterms:W3CDTF">2016-09-06T05:21:00Z</dcterms:created>
  <dcterms:modified xsi:type="dcterms:W3CDTF">2016-09-19T10:52:00Z</dcterms:modified>
</cp:coreProperties>
</file>